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A5351" w14:textId="43F2FE9A" w:rsidR="007B7E00" w:rsidRPr="00DB1C9C" w:rsidRDefault="007B7E00" w:rsidP="007B7E00">
      <w:pPr>
        <w:spacing w:line="480" w:lineRule="auto"/>
        <w:jc w:val="center"/>
        <w:rPr>
          <w:rFonts w:ascii="Times New Roman" w:hAnsi="Times New Roman" w:cs="Times New Roman"/>
          <w:b/>
          <w:sz w:val="24"/>
          <w:szCs w:val="24"/>
        </w:rPr>
      </w:pPr>
      <w:r w:rsidRPr="00DB1C9C">
        <w:rPr>
          <w:rFonts w:ascii="Times New Roman" w:hAnsi="Times New Roman" w:cs="Times New Roman"/>
          <w:b/>
          <w:sz w:val="24"/>
          <w:szCs w:val="24"/>
        </w:rPr>
        <w:t xml:space="preserve">RELATORIA FORO </w:t>
      </w:r>
      <w:r w:rsidR="0067538A">
        <w:rPr>
          <w:rFonts w:ascii="Times New Roman" w:hAnsi="Times New Roman" w:cs="Times New Roman"/>
          <w:b/>
          <w:sz w:val="24"/>
          <w:szCs w:val="24"/>
        </w:rPr>
        <w:t>3</w:t>
      </w:r>
    </w:p>
    <w:p w14:paraId="55EB4B27" w14:textId="77777777" w:rsidR="007B7E00" w:rsidRPr="00DB1C9C" w:rsidRDefault="007B7E00" w:rsidP="007B7E00">
      <w:pPr>
        <w:spacing w:line="480" w:lineRule="auto"/>
        <w:jc w:val="both"/>
        <w:rPr>
          <w:rFonts w:ascii="Times New Roman" w:hAnsi="Times New Roman" w:cs="Times New Roman"/>
          <w:b/>
          <w:sz w:val="24"/>
          <w:szCs w:val="24"/>
        </w:rPr>
      </w:pPr>
      <w:r w:rsidRPr="00DB1C9C">
        <w:rPr>
          <w:rFonts w:ascii="Times New Roman" w:hAnsi="Times New Roman" w:cs="Times New Roman"/>
          <w:b/>
          <w:sz w:val="24"/>
          <w:szCs w:val="24"/>
        </w:rPr>
        <w:t>PRESENTACI</w:t>
      </w:r>
      <w:r>
        <w:rPr>
          <w:rFonts w:ascii="Times New Roman" w:hAnsi="Times New Roman" w:cs="Times New Roman"/>
          <w:b/>
          <w:sz w:val="24"/>
          <w:szCs w:val="24"/>
        </w:rPr>
        <w:t>Ó</w:t>
      </w:r>
      <w:r w:rsidRPr="00DB1C9C">
        <w:rPr>
          <w:rFonts w:ascii="Times New Roman" w:hAnsi="Times New Roman" w:cs="Times New Roman"/>
          <w:b/>
          <w:sz w:val="24"/>
          <w:szCs w:val="24"/>
        </w:rPr>
        <w:t>N:</w:t>
      </w:r>
    </w:p>
    <w:p w14:paraId="3EAEF368" w14:textId="0C89451F" w:rsidR="007B7E00" w:rsidRPr="007D7704" w:rsidRDefault="007B7E00" w:rsidP="007B7E00">
      <w:pPr>
        <w:spacing w:line="480" w:lineRule="auto"/>
        <w:jc w:val="both"/>
        <w:rPr>
          <w:rFonts w:ascii="Times New Roman" w:hAnsi="Times New Roman" w:cs="Times New Roman"/>
          <w:i/>
          <w:sz w:val="24"/>
          <w:szCs w:val="24"/>
        </w:rPr>
      </w:pPr>
      <w:r w:rsidRPr="00DB1C9C">
        <w:rPr>
          <w:rFonts w:ascii="Times New Roman" w:hAnsi="Times New Roman" w:cs="Times New Roman"/>
          <w:sz w:val="24"/>
          <w:szCs w:val="24"/>
        </w:rPr>
        <w:t xml:space="preserve">De acuerdo con los términos de referencia elaborados para la presente actividad, tenemos que se trata de una relatoría informativa, que se ocupa de la recopilación y análisis de diversas opiniones planteadas por expertos en el marco del foro </w:t>
      </w:r>
      <w:r>
        <w:rPr>
          <w:rFonts w:ascii="Times New Roman" w:hAnsi="Times New Roman" w:cs="Times New Roman"/>
          <w:sz w:val="24"/>
          <w:szCs w:val="24"/>
        </w:rPr>
        <w:t xml:space="preserve">sobre el tema </w:t>
      </w:r>
      <w:bookmarkStart w:id="0" w:name="_Hlk57035724"/>
      <w:r>
        <w:rPr>
          <w:rFonts w:ascii="Times New Roman" w:hAnsi="Times New Roman" w:cs="Times New Roman"/>
          <w:sz w:val="24"/>
          <w:szCs w:val="24"/>
        </w:rPr>
        <w:t>“</w:t>
      </w:r>
      <w:r w:rsidR="002A4A20">
        <w:rPr>
          <w:rFonts w:ascii="Times New Roman" w:hAnsi="Times New Roman" w:cs="Times New Roman"/>
          <w:sz w:val="24"/>
          <w:szCs w:val="24"/>
        </w:rPr>
        <w:t>EL AGUA, EJE FUNDAMENTAL EN LA CONSTRUCCION DE BOGOTA-REGION</w:t>
      </w:r>
      <w:bookmarkEnd w:id="0"/>
      <w:r w:rsidRPr="00CE20F8">
        <w:rPr>
          <w:rFonts w:ascii="Times New Roman" w:hAnsi="Times New Roman" w:cs="Times New Roman"/>
          <w:i/>
          <w:iCs/>
          <w:sz w:val="24"/>
          <w:szCs w:val="24"/>
        </w:rPr>
        <w:t>”.</w:t>
      </w:r>
      <w:r w:rsidRPr="00DB1C9C">
        <w:rPr>
          <w:rFonts w:ascii="Times New Roman" w:hAnsi="Times New Roman" w:cs="Times New Roman"/>
          <w:sz w:val="24"/>
          <w:szCs w:val="24"/>
        </w:rPr>
        <w:t xml:space="preserve"> Se recomendó no incurrir en una transcripción del evento ni en una narración, cuidando recoger las diferentes posturas expresadas con fidelidad, en torno a los elementos útiles del ejercicio para la construcción de una política pública de la ordenación del territorio común de Bogotá, la sabana y frente al trámite de la respectiva Ley Orgánica que se adelanta en el congreso de la república.    </w:t>
      </w:r>
    </w:p>
    <w:p w14:paraId="58BCA742" w14:textId="51032DF7" w:rsidR="007B7E00" w:rsidRPr="00DB1C9C" w:rsidRDefault="007B7E00" w:rsidP="007B7E00">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Entonces, en el presente documento se seguirá la propuesta de exposición</w:t>
      </w:r>
      <w:r>
        <w:rPr>
          <w:rFonts w:ascii="Times New Roman" w:hAnsi="Times New Roman" w:cs="Times New Roman"/>
          <w:sz w:val="24"/>
          <w:szCs w:val="24"/>
        </w:rPr>
        <w:t xml:space="preserve"> que</w:t>
      </w:r>
      <w:r w:rsidRPr="00DB1C9C">
        <w:rPr>
          <w:rFonts w:ascii="Times New Roman" w:hAnsi="Times New Roman" w:cs="Times New Roman"/>
          <w:sz w:val="24"/>
          <w:szCs w:val="24"/>
        </w:rPr>
        <w:t xml:space="preserve"> se refiere </w:t>
      </w:r>
      <w:r>
        <w:rPr>
          <w:rFonts w:ascii="Times New Roman" w:hAnsi="Times New Roman" w:cs="Times New Roman"/>
          <w:sz w:val="24"/>
          <w:szCs w:val="24"/>
        </w:rPr>
        <w:t xml:space="preserve">a continuación </w:t>
      </w:r>
      <w:r w:rsidRPr="00DB1C9C">
        <w:rPr>
          <w:rFonts w:ascii="Times New Roman" w:hAnsi="Times New Roman" w:cs="Times New Roman"/>
          <w:sz w:val="24"/>
          <w:szCs w:val="24"/>
        </w:rPr>
        <w:t>para ofrecer suficiente claridad metodológica</w:t>
      </w:r>
      <w:r>
        <w:rPr>
          <w:rFonts w:ascii="Times New Roman" w:hAnsi="Times New Roman" w:cs="Times New Roman"/>
          <w:sz w:val="24"/>
          <w:szCs w:val="24"/>
        </w:rPr>
        <w:t>,</w:t>
      </w:r>
      <w:r w:rsidRPr="00DB1C9C">
        <w:rPr>
          <w:rFonts w:ascii="Times New Roman" w:hAnsi="Times New Roman" w:cs="Times New Roman"/>
          <w:sz w:val="24"/>
          <w:szCs w:val="24"/>
        </w:rPr>
        <w:t xml:space="preserve"> así</w:t>
      </w:r>
      <w:r>
        <w:rPr>
          <w:rFonts w:ascii="Times New Roman" w:hAnsi="Times New Roman" w:cs="Times New Roman"/>
          <w:sz w:val="24"/>
          <w:szCs w:val="24"/>
        </w:rPr>
        <w:t>:</w:t>
      </w:r>
      <w:r w:rsidRPr="00DB1C9C">
        <w:rPr>
          <w:rFonts w:ascii="Times New Roman" w:hAnsi="Times New Roman" w:cs="Times New Roman"/>
          <w:sz w:val="24"/>
          <w:szCs w:val="24"/>
        </w:rPr>
        <w:t xml:space="preserve"> se</w:t>
      </w:r>
      <w:r>
        <w:rPr>
          <w:rFonts w:ascii="Times New Roman" w:hAnsi="Times New Roman" w:cs="Times New Roman"/>
          <w:sz w:val="24"/>
          <w:szCs w:val="24"/>
        </w:rPr>
        <w:t xml:space="preserve"> inici</w:t>
      </w:r>
      <w:r w:rsidR="00B859EE">
        <w:rPr>
          <w:rFonts w:ascii="Times New Roman" w:hAnsi="Times New Roman" w:cs="Times New Roman"/>
          <w:sz w:val="24"/>
          <w:szCs w:val="24"/>
        </w:rPr>
        <w:t>ará en cada caso</w:t>
      </w:r>
      <w:r>
        <w:rPr>
          <w:rFonts w:ascii="Times New Roman" w:hAnsi="Times New Roman" w:cs="Times New Roman"/>
          <w:sz w:val="24"/>
          <w:szCs w:val="24"/>
        </w:rPr>
        <w:t xml:space="preserve"> con </w:t>
      </w:r>
      <w:r w:rsidRPr="00DB1C9C">
        <w:rPr>
          <w:rFonts w:ascii="Times New Roman" w:hAnsi="Times New Roman" w:cs="Times New Roman"/>
          <w:sz w:val="24"/>
          <w:szCs w:val="24"/>
        </w:rPr>
        <w:t xml:space="preserve">el TÍTULO del evento, luego de lo cual se procederá a recoger </w:t>
      </w:r>
      <w:r>
        <w:rPr>
          <w:rFonts w:ascii="Times New Roman" w:hAnsi="Times New Roman" w:cs="Times New Roman"/>
          <w:sz w:val="24"/>
          <w:szCs w:val="24"/>
        </w:rPr>
        <w:t xml:space="preserve">desde </w:t>
      </w:r>
      <w:r w:rsidRPr="00DB1C9C">
        <w:rPr>
          <w:rFonts w:ascii="Times New Roman" w:hAnsi="Times New Roman" w:cs="Times New Roman"/>
          <w:sz w:val="24"/>
          <w:szCs w:val="24"/>
        </w:rPr>
        <w:t>la actuación de</w:t>
      </w:r>
      <w:r>
        <w:rPr>
          <w:rFonts w:ascii="Times New Roman" w:hAnsi="Times New Roman" w:cs="Times New Roman"/>
          <w:sz w:val="24"/>
          <w:szCs w:val="24"/>
        </w:rPr>
        <w:t xml:space="preserve"> la</w:t>
      </w:r>
      <w:r w:rsidRPr="00DB1C9C">
        <w:rPr>
          <w:rFonts w:ascii="Times New Roman" w:hAnsi="Times New Roman" w:cs="Times New Roman"/>
          <w:sz w:val="24"/>
          <w:szCs w:val="24"/>
        </w:rPr>
        <w:t xml:space="preserve"> moderador</w:t>
      </w:r>
      <w:r>
        <w:rPr>
          <w:rFonts w:ascii="Times New Roman" w:hAnsi="Times New Roman" w:cs="Times New Roman"/>
          <w:sz w:val="24"/>
          <w:szCs w:val="24"/>
        </w:rPr>
        <w:t>a</w:t>
      </w:r>
      <w:r w:rsidRPr="00DB1C9C">
        <w:rPr>
          <w:rFonts w:ascii="Times New Roman" w:hAnsi="Times New Roman" w:cs="Times New Roman"/>
          <w:sz w:val="24"/>
          <w:szCs w:val="24"/>
        </w:rPr>
        <w:t xml:space="preserve"> las distintas INTERVENCIONES de los participantes, a través de la entrevista estructurada que desarrolló</w:t>
      </w:r>
      <w:r w:rsidR="00B859EE">
        <w:rPr>
          <w:rFonts w:ascii="Times New Roman" w:hAnsi="Times New Roman" w:cs="Times New Roman"/>
          <w:sz w:val="24"/>
          <w:szCs w:val="24"/>
        </w:rPr>
        <w:t xml:space="preserve"> </w:t>
      </w:r>
      <w:r w:rsidR="00224542">
        <w:rPr>
          <w:rFonts w:ascii="Times New Roman" w:hAnsi="Times New Roman" w:cs="Times New Roman"/>
          <w:sz w:val="24"/>
          <w:szCs w:val="24"/>
        </w:rPr>
        <w:t>para</w:t>
      </w:r>
      <w:r w:rsidR="00B859EE">
        <w:rPr>
          <w:rFonts w:ascii="Times New Roman" w:hAnsi="Times New Roman" w:cs="Times New Roman"/>
          <w:sz w:val="24"/>
          <w:szCs w:val="24"/>
        </w:rPr>
        <w:t xml:space="preserve"> abordar el tema de forma organizada y</w:t>
      </w:r>
      <w:r w:rsidRPr="00DB1C9C">
        <w:rPr>
          <w:rFonts w:ascii="Times New Roman" w:hAnsi="Times New Roman" w:cs="Times New Roman"/>
          <w:sz w:val="24"/>
          <w:szCs w:val="24"/>
        </w:rPr>
        <w:t xml:space="preserve"> </w:t>
      </w:r>
      <w:r>
        <w:rPr>
          <w:rFonts w:ascii="Times New Roman" w:hAnsi="Times New Roman" w:cs="Times New Roman"/>
          <w:sz w:val="24"/>
          <w:szCs w:val="24"/>
        </w:rPr>
        <w:t>según</w:t>
      </w:r>
      <w:r w:rsidRPr="00DB1C9C">
        <w:rPr>
          <w:rFonts w:ascii="Times New Roman" w:hAnsi="Times New Roman" w:cs="Times New Roman"/>
          <w:sz w:val="24"/>
          <w:szCs w:val="24"/>
        </w:rPr>
        <w:t xml:space="preserve"> las competencias y experiencias específicas de cada uno. En este punto, se identificarán las nociones y conceptos centrales de cada </w:t>
      </w:r>
      <w:r>
        <w:rPr>
          <w:rFonts w:ascii="Times New Roman" w:hAnsi="Times New Roman" w:cs="Times New Roman"/>
          <w:sz w:val="24"/>
          <w:szCs w:val="24"/>
        </w:rPr>
        <w:t>asiste</w:t>
      </w:r>
      <w:r w:rsidRPr="00DB1C9C">
        <w:rPr>
          <w:rFonts w:ascii="Times New Roman" w:hAnsi="Times New Roman" w:cs="Times New Roman"/>
          <w:sz w:val="24"/>
          <w:szCs w:val="24"/>
        </w:rPr>
        <w:t>nte y de cada opinión, evitando explicaciones innecesarias o la exposición extensa de planteamientos reiterados. Posteriormente, se estudiarán las intervenciones según lo solicitado en los términos de referencia ANALISIS</w:t>
      </w:r>
      <w:bookmarkStart w:id="1" w:name="_Hlk56981267"/>
      <w:r w:rsidRPr="00DB1C9C">
        <w:rPr>
          <w:rFonts w:ascii="Times New Roman" w:hAnsi="Times New Roman" w:cs="Times New Roman"/>
          <w:sz w:val="24"/>
          <w:szCs w:val="24"/>
        </w:rPr>
        <w:t xml:space="preserve">, </w:t>
      </w:r>
      <w:r>
        <w:rPr>
          <w:rFonts w:ascii="Times New Roman" w:hAnsi="Times New Roman" w:cs="Times New Roman"/>
          <w:sz w:val="24"/>
          <w:szCs w:val="24"/>
        </w:rPr>
        <w:t>respecto</w:t>
      </w:r>
      <w:r w:rsidRPr="00DB1C9C">
        <w:rPr>
          <w:rFonts w:ascii="Times New Roman" w:hAnsi="Times New Roman" w:cs="Times New Roman"/>
          <w:sz w:val="24"/>
          <w:szCs w:val="24"/>
        </w:rPr>
        <w:t xml:space="preserve"> a los puntos en común, divergencias, vacíos y temas pendientes para el trabajo futuro en la materia y se identificarán los </w:t>
      </w:r>
      <w:r w:rsidR="006C3B06" w:rsidRPr="00DB1C9C">
        <w:rPr>
          <w:rFonts w:ascii="Times New Roman" w:hAnsi="Times New Roman" w:cs="Times New Roman"/>
          <w:sz w:val="24"/>
          <w:szCs w:val="24"/>
        </w:rPr>
        <w:t xml:space="preserve">aportes </w:t>
      </w:r>
      <w:r w:rsidRPr="00DB1C9C">
        <w:rPr>
          <w:rFonts w:ascii="Times New Roman" w:hAnsi="Times New Roman" w:cs="Times New Roman"/>
          <w:sz w:val="24"/>
          <w:szCs w:val="24"/>
        </w:rPr>
        <w:t xml:space="preserve">del ejercicio </w:t>
      </w:r>
      <w:r w:rsidR="00B859EE">
        <w:rPr>
          <w:rFonts w:ascii="Times New Roman" w:hAnsi="Times New Roman" w:cs="Times New Roman"/>
          <w:sz w:val="24"/>
          <w:szCs w:val="24"/>
        </w:rPr>
        <w:t>frente</w:t>
      </w:r>
      <w:r w:rsidRPr="00DB1C9C">
        <w:rPr>
          <w:rFonts w:ascii="Times New Roman" w:hAnsi="Times New Roman" w:cs="Times New Roman"/>
          <w:sz w:val="24"/>
          <w:szCs w:val="24"/>
        </w:rPr>
        <w:t xml:space="preserve"> a la </w:t>
      </w:r>
      <w:r w:rsidR="00B859EE">
        <w:rPr>
          <w:rFonts w:ascii="Times New Roman" w:hAnsi="Times New Roman" w:cs="Times New Roman"/>
          <w:sz w:val="24"/>
          <w:szCs w:val="24"/>
        </w:rPr>
        <w:t xml:space="preserve">pretensión de formulación </w:t>
      </w:r>
      <w:r w:rsidR="00B859EE">
        <w:rPr>
          <w:rFonts w:ascii="Times New Roman" w:hAnsi="Times New Roman" w:cs="Times New Roman"/>
          <w:sz w:val="24"/>
          <w:szCs w:val="24"/>
        </w:rPr>
        <w:lastRenderedPageBreak/>
        <w:t xml:space="preserve">de una </w:t>
      </w:r>
      <w:r w:rsidRPr="00DB1C9C">
        <w:rPr>
          <w:rFonts w:ascii="Times New Roman" w:hAnsi="Times New Roman" w:cs="Times New Roman"/>
          <w:sz w:val="24"/>
          <w:szCs w:val="24"/>
        </w:rPr>
        <w:t>política pública</w:t>
      </w:r>
      <w:r w:rsidR="00B859EE">
        <w:rPr>
          <w:rFonts w:ascii="Times New Roman" w:hAnsi="Times New Roman" w:cs="Times New Roman"/>
          <w:sz w:val="24"/>
          <w:szCs w:val="24"/>
        </w:rPr>
        <w:t xml:space="preserve"> para el </w:t>
      </w:r>
      <w:r w:rsidR="00360299">
        <w:rPr>
          <w:rFonts w:ascii="Times New Roman" w:hAnsi="Times New Roman" w:cs="Times New Roman"/>
          <w:sz w:val="24"/>
          <w:szCs w:val="24"/>
        </w:rPr>
        <w:t>territorio,</w:t>
      </w:r>
      <w:r w:rsidR="00B859EE">
        <w:rPr>
          <w:rFonts w:ascii="Times New Roman" w:hAnsi="Times New Roman" w:cs="Times New Roman"/>
          <w:sz w:val="24"/>
          <w:szCs w:val="24"/>
        </w:rPr>
        <w:t xml:space="preserve"> pero también respecto de la discusión y tramite que se da a la iniciativa legislativa que pretende </w:t>
      </w:r>
      <w:r w:rsidR="006C3B06">
        <w:rPr>
          <w:rFonts w:ascii="Times New Roman" w:hAnsi="Times New Roman" w:cs="Times New Roman"/>
          <w:sz w:val="24"/>
          <w:szCs w:val="24"/>
        </w:rPr>
        <w:t>reglamentar</w:t>
      </w:r>
      <w:r w:rsidR="00B859EE">
        <w:rPr>
          <w:rFonts w:ascii="Times New Roman" w:hAnsi="Times New Roman" w:cs="Times New Roman"/>
          <w:sz w:val="24"/>
          <w:szCs w:val="24"/>
        </w:rPr>
        <w:t xml:space="preserve"> la materia</w:t>
      </w:r>
      <w:r w:rsidRPr="00DB1C9C">
        <w:rPr>
          <w:rFonts w:ascii="Times New Roman" w:hAnsi="Times New Roman" w:cs="Times New Roman"/>
          <w:sz w:val="24"/>
          <w:szCs w:val="24"/>
        </w:rPr>
        <w:t>.</w:t>
      </w:r>
    </w:p>
    <w:bookmarkEnd w:id="1"/>
    <w:p w14:paraId="58697DF2" w14:textId="0B0E0649" w:rsidR="007B7E00" w:rsidRPr="00DB1C9C" w:rsidRDefault="007B7E00" w:rsidP="007B7E00">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 xml:space="preserve">Entonces, en cada caso encontraremos </w:t>
      </w:r>
      <w:r w:rsidR="006C3B06">
        <w:rPr>
          <w:rFonts w:ascii="Times New Roman" w:hAnsi="Times New Roman" w:cs="Times New Roman"/>
          <w:sz w:val="24"/>
          <w:szCs w:val="24"/>
        </w:rPr>
        <w:t>tres</w:t>
      </w:r>
      <w:r w:rsidRPr="00DB1C9C">
        <w:rPr>
          <w:rFonts w:ascii="Times New Roman" w:hAnsi="Times New Roman" w:cs="Times New Roman"/>
          <w:sz w:val="24"/>
          <w:szCs w:val="24"/>
        </w:rPr>
        <w:t xml:space="preserve"> partes </w:t>
      </w:r>
      <w:r w:rsidR="002E79D6">
        <w:rPr>
          <w:rFonts w:ascii="Times New Roman" w:hAnsi="Times New Roman" w:cs="Times New Roman"/>
          <w:sz w:val="24"/>
          <w:szCs w:val="24"/>
        </w:rPr>
        <w:t>en</w:t>
      </w:r>
      <w:r w:rsidRPr="00DB1C9C">
        <w:rPr>
          <w:rFonts w:ascii="Times New Roman" w:hAnsi="Times New Roman" w:cs="Times New Roman"/>
          <w:sz w:val="24"/>
          <w:szCs w:val="24"/>
        </w:rPr>
        <w:t xml:space="preserve"> la relatoría: Título, Intervenciones</w:t>
      </w:r>
      <w:r w:rsidR="006C3B06">
        <w:rPr>
          <w:rFonts w:ascii="Times New Roman" w:hAnsi="Times New Roman" w:cs="Times New Roman"/>
          <w:sz w:val="24"/>
          <w:szCs w:val="24"/>
        </w:rPr>
        <w:t xml:space="preserve"> y</w:t>
      </w:r>
      <w:r w:rsidRPr="00DB1C9C">
        <w:rPr>
          <w:rFonts w:ascii="Times New Roman" w:hAnsi="Times New Roman" w:cs="Times New Roman"/>
          <w:sz w:val="24"/>
          <w:szCs w:val="24"/>
        </w:rPr>
        <w:t xml:space="preserve"> Análisis, expresados en un lenguaje sencillo, para un público conoce</w:t>
      </w:r>
      <w:r>
        <w:rPr>
          <w:rFonts w:ascii="Times New Roman" w:hAnsi="Times New Roman" w:cs="Times New Roman"/>
          <w:sz w:val="24"/>
          <w:szCs w:val="24"/>
        </w:rPr>
        <w:t>do</w:t>
      </w:r>
      <w:r w:rsidRPr="00DB1C9C">
        <w:rPr>
          <w:rFonts w:ascii="Times New Roman" w:hAnsi="Times New Roman" w:cs="Times New Roman"/>
          <w:sz w:val="24"/>
          <w:szCs w:val="24"/>
        </w:rPr>
        <w:t>r pero no experto y en una narrativa agradable de leer. De igual manera, se incluirá</w:t>
      </w:r>
      <w:r>
        <w:rPr>
          <w:rFonts w:ascii="Times New Roman" w:hAnsi="Times New Roman" w:cs="Times New Roman"/>
          <w:sz w:val="24"/>
          <w:szCs w:val="24"/>
        </w:rPr>
        <w:t xml:space="preserve"> la enunciación de</w:t>
      </w:r>
      <w:r w:rsidRPr="00DB1C9C">
        <w:rPr>
          <w:rFonts w:ascii="Times New Roman" w:hAnsi="Times New Roman" w:cs="Times New Roman"/>
          <w:sz w:val="24"/>
          <w:szCs w:val="24"/>
        </w:rPr>
        <w:t xml:space="preserve"> los participantes de cada foro y se usará</w:t>
      </w:r>
      <w:r>
        <w:rPr>
          <w:rFonts w:ascii="Times New Roman" w:hAnsi="Times New Roman" w:cs="Times New Roman"/>
          <w:sz w:val="24"/>
          <w:szCs w:val="24"/>
        </w:rPr>
        <w:t>n</w:t>
      </w:r>
      <w:r w:rsidRPr="00DB1C9C">
        <w:rPr>
          <w:rFonts w:ascii="Times New Roman" w:hAnsi="Times New Roman" w:cs="Times New Roman"/>
          <w:sz w:val="24"/>
          <w:szCs w:val="24"/>
        </w:rPr>
        <w:t xml:space="preserve"> sigla</w:t>
      </w:r>
      <w:r>
        <w:rPr>
          <w:rFonts w:ascii="Times New Roman" w:hAnsi="Times New Roman" w:cs="Times New Roman"/>
          <w:sz w:val="24"/>
          <w:szCs w:val="24"/>
        </w:rPr>
        <w:t>s</w:t>
      </w:r>
      <w:r w:rsidRPr="00DB1C9C">
        <w:rPr>
          <w:rFonts w:ascii="Times New Roman" w:hAnsi="Times New Roman" w:cs="Times New Roman"/>
          <w:sz w:val="24"/>
          <w:szCs w:val="24"/>
        </w:rPr>
        <w:t xml:space="preserve"> con letras mayúsculas entre paréntesis para identificar sus </w:t>
      </w:r>
      <w:r>
        <w:rPr>
          <w:rFonts w:ascii="Times New Roman" w:hAnsi="Times New Roman" w:cs="Times New Roman"/>
          <w:sz w:val="24"/>
          <w:szCs w:val="24"/>
        </w:rPr>
        <w:t>opiniones</w:t>
      </w:r>
      <w:r w:rsidRPr="00DB1C9C">
        <w:rPr>
          <w:rFonts w:ascii="Times New Roman" w:hAnsi="Times New Roman" w:cs="Times New Roman"/>
          <w:sz w:val="24"/>
          <w:szCs w:val="24"/>
        </w:rPr>
        <w:t xml:space="preserve"> en las distintas discusiones. Finalmente, resulta pertinente advertir que algunos apartes del documento al describir los territorios </w:t>
      </w:r>
      <w:r>
        <w:rPr>
          <w:rFonts w:ascii="Times New Roman" w:hAnsi="Times New Roman" w:cs="Times New Roman"/>
          <w:sz w:val="24"/>
          <w:szCs w:val="24"/>
        </w:rPr>
        <w:t xml:space="preserve">comunes con la expresión </w:t>
      </w:r>
      <w:r w:rsidRPr="00DB1C9C">
        <w:rPr>
          <w:rFonts w:ascii="Times New Roman" w:hAnsi="Times New Roman" w:cs="Times New Roman"/>
          <w:sz w:val="24"/>
          <w:szCs w:val="24"/>
        </w:rPr>
        <w:t>Bogotá-Sabana, incluirá</w:t>
      </w:r>
      <w:r>
        <w:rPr>
          <w:rFonts w:ascii="Times New Roman" w:hAnsi="Times New Roman" w:cs="Times New Roman"/>
          <w:sz w:val="24"/>
          <w:szCs w:val="24"/>
        </w:rPr>
        <w:t>n</w:t>
      </w:r>
      <w:r w:rsidRPr="00DB1C9C">
        <w:rPr>
          <w:rFonts w:ascii="Times New Roman" w:hAnsi="Times New Roman" w:cs="Times New Roman"/>
          <w:sz w:val="24"/>
          <w:szCs w:val="24"/>
        </w:rPr>
        <w:t xml:space="preserve"> simultáneamente</w:t>
      </w:r>
      <w:r>
        <w:rPr>
          <w:rFonts w:ascii="Times New Roman" w:hAnsi="Times New Roman" w:cs="Times New Roman"/>
          <w:sz w:val="24"/>
          <w:szCs w:val="24"/>
        </w:rPr>
        <w:t xml:space="preserve"> o de manera alterna </w:t>
      </w:r>
      <w:r w:rsidRPr="00DB1C9C">
        <w:rPr>
          <w:rFonts w:ascii="Times New Roman" w:hAnsi="Times New Roman" w:cs="Times New Roman"/>
          <w:sz w:val="24"/>
          <w:szCs w:val="24"/>
        </w:rPr>
        <w:t xml:space="preserve">la  expresión Sabana-Bogotá </w:t>
      </w:r>
      <w:r>
        <w:rPr>
          <w:rFonts w:ascii="Times New Roman" w:hAnsi="Times New Roman" w:cs="Times New Roman"/>
          <w:sz w:val="24"/>
          <w:szCs w:val="24"/>
        </w:rPr>
        <w:t xml:space="preserve">o en el binomio Bogotá-Cundinamarca, Cundinamarca-Bogotá, en razón a </w:t>
      </w:r>
      <w:r w:rsidRPr="00DB1C9C">
        <w:rPr>
          <w:rFonts w:ascii="Times New Roman" w:hAnsi="Times New Roman" w:cs="Times New Roman"/>
          <w:sz w:val="24"/>
          <w:szCs w:val="24"/>
        </w:rPr>
        <w:t xml:space="preserve">que </w:t>
      </w:r>
      <w:r w:rsidR="00B859EE">
        <w:rPr>
          <w:rFonts w:ascii="Times New Roman" w:hAnsi="Times New Roman" w:cs="Times New Roman"/>
          <w:sz w:val="24"/>
          <w:szCs w:val="24"/>
        </w:rPr>
        <w:t xml:space="preserve">esta enunciación </w:t>
      </w:r>
      <w:r w:rsidR="00224542">
        <w:rPr>
          <w:rFonts w:ascii="Times New Roman" w:hAnsi="Times New Roman" w:cs="Times New Roman"/>
          <w:sz w:val="24"/>
          <w:szCs w:val="24"/>
        </w:rPr>
        <w:t xml:space="preserve">encontrada </w:t>
      </w:r>
      <w:r w:rsidR="00B859EE">
        <w:rPr>
          <w:rFonts w:ascii="Times New Roman" w:hAnsi="Times New Roman" w:cs="Times New Roman"/>
          <w:sz w:val="24"/>
          <w:szCs w:val="24"/>
        </w:rPr>
        <w:t xml:space="preserve">en varias intervenciones con un evidente </w:t>
      </w:r>
      <w:r w:rsidRPr="00DB1C9C">
        <w:rPr>
          <w:rFonts w:ascii="Times New Roman" w:hAnsi="Times New Roman" w:cs="Times New Roman"/>
          <w:sz w:val="24"/>
          <w:szCs w:val="24"/>
        </w:rPr>
        <w:t>contenido político</w:t>
      </w:r>
      <w:r w:rsidR="00224542">
        <w:rPr>
          <w:rFonts w:ascii="Times New Roman" w:hAnsi="Times New Roman" w:cs="Times New Roman"/>
          <w:sz w:val="24"/>
          <w:szCs w:val="24"/>
        </w:rPr>
        <w:t>,</w:t>
      </w:r>
      <w:r w:rsidR="00B859EE">
        <w:rPr>
          <w:rFonts w:ascii="Times New Roman" w:hAnsi="Times New Roman" w:cs="Times New Roman"/>
          <w:sz w:val="24"/>
          <w:szCs w:val="24"/>
        </w:rPr>
        <w:t xml:space="preserve"> busca reivindicar un territorio frente a otro u otros, </w:t>
      </w:r>
      <w:r w:rsidR="00224542">
        <w:rPr>
          <w:rFonts w:ascii="Times New Roman" w:hAnsi="Times New Roman" w:cs="Times New Roman"/>
          <w:sz w:val="24"/>
          <w:szCs w:val="24"/>
        </w:rPr>
        <w:t>de cara</w:t>
      </w:r>
      <w:r w:rsidRPr="00DB1C9C">
        <w:rPr>
          <w:rFonts w:ascii="Times New Roman" w:hAnsi="Times New Roman" w:cs="Times New Roman"/>
          <w:sz w:val="24"/>
          <w:szCs w:val="24"/>
        </w:rPr>
        <w:t xml:space="preserve"> a la tradición institucional e histórica que ha dejado ver a la sabana como un adjetivo del sustantivo propio Bogotá</w:t>
      </w:r>
      <w:r w:rsidR="00B859EE">
        <w:rPr>
          <w:rFonts w:ascii="Times New Roman" w:hAnsi="Times New Roman" w:cs="Times New Roman"/>
          <w:sz w:val="24"/>
          <w:szCs w:val="24"/>
        </w:rPr>
        <w:t xml:space="preserve"> o como un territorio de segunda importancia,</w:t>
      </w:r>
      <w:r>
        <w:rPr>
          <w:rFonts w:ascii="Times New Roman" w:hAnsi="Times New Roman" w:cs="Times New Roman"/>
          <w:sz w:val="24"/>
          <w:szCs w:val="24"/>
        </w:rPr>
        <w:t xml:space="preserve"> accesorio o dominado. Se trata pues de un aspecto con fuerza comunicativa y política, esclarecedor frente al escenario que se pretende y consecuente con la reivindicación que se procura.</w:t>
      </w:r>
      <w:r w:rsidR="00B859EE">
        <w:rPr>
          <w:rFonts w:ascii="Times New Roman" w:hAnsi="Times New Roman" w:cs="Times New Roman"/>
          <w:sz w:val="24"/>
          <w:szCs w:val="24"/>
        </w:rPr>
        <w:t xml:space="preserve"> En tiempos de lenguaje inclusivo y político. </w:t>
      </w:r>
      <w:r>
        <w:rPr>
          <w:rFonts w:ascii="Times New Roman" w:hAnsi="Times New Roman" w:cs="Times New Roman"/>
          <w:sz w:val="24"/>
          <w:szCs w:val="24"/>
        </w:rPr>
        <w:t xml:space="preserve">  </w:t>
      </w:r>
    </w:p>
    <w:p w14:paraId="782F8FA6" w14:textId="638F5089" w:rsidR="00F53A7B" w:rsidRPr="00F53A7B" w:rsidRDefault="007B7E00" w:rsidP="00F53A7B">
      <w:pPr>
        <w:spacing w:line="480" w:lineRule="auto"/>
        <w:ind w:firstLine="709"/>
        <w:jc w:val="both"/>
        <w:rPr>
          <w:rFonts w:ascii="Times New Roman" w:hAnsi="Times New Roman" w:cs="Times New Roman"/>
          <w:sz w:val="24"/>
          <w:szCs w:val="24"/>
        </w:rPr>
      </w:pPr>
      <w:r w:rsidRPr="00DB1C9C">
        <w:rPr>
          <w:rFonts w:ascii="Times New Roman" w:hAnsi="Times New Roman" w:cs="Times New Roman"/>
          <w:sz w:val="24"/>
          <w:szCs w:val="24"/>
        </w:rPr>
        <w:t xml:space="preserve">PARTICIPANTES: </w:t>
      </w:r>
      <w:r w:rsidR="002A4A20">
        <w:rPr>
          <w:rFonts w:ascii="Times New Roman" w:hAnsi="Times New Roman" w:cs="Times New Roman"/>
          <w:sz w:val="24"/>
          <w:szCs w:val="24"/>
        </w:rPr>
        <w:t>ALEJANDRO FRANCO</w:t>
      </w:r>
      <w:r w:rsidR="00E11FFC">
        <w:rPr>
          <w:rFonts w:ascii="Times New Roman" w:hAnsi="Times New Roman" w:cs="Times New Roman"/>
          <w:sz w:val="24"/>
          <w:szCs w:val="24"/>
        </w:rPr>
        <w:t xml:space="preserve"> </w:t>
      </w:r>
      <w:r w:rsidRPr="00DB1C9C">
        <w:rPr>
          <w:rFonts w:ascii="Times New Roman" w:hAnsi="Times New Roman" w:cs="Times New Roman"/>
          <w:sz w:val="24"/>
          <w:szCs w:val="24"/>
        </w:rPr>
        <w:t>(</w:t>
      </w:r>
      <w:r w:rsidR="002A4A20">
        <w:rPr>
          <w:rFonts w:ascii="Times New Roman" w:hAnsi="Times New Roman" w:cs="Times New Roman"/>
          <w:sz w:val="24"/>
          <w:szCs w:val="24"/>
        </w:rPr>
        <w:t>AF</w:t>
      </w:r>
      <w:r>
        <w:rPr>
          <w:rFonts w:ascii="Times New Roman" w:hAnsi="Times New Roman" w:cs="Times New Roman"/>
          <w:sz w:val="24"/>
          <w:szCs w:val="24"/>
        </w:rPr>
        <w:t>,</w:t>
      </w:r>
      <w:r w:rsidRPr="00DB1C9C">
        <w:rPr>
          <w:rFonts w:ascii="Times New Roman" w:hAnsi="Times New Roman" w:cs="Times New Roman"/>
          <w:sz w:val="24"/>
          <w:szCs w:val="24"/>
        </w:rPr>
        <w:t>)</w:t>
      </w:r>
      <w:r>
        <w:rPr>
          <w:rFonts w:ascii="Times New Roman" w:hAnsi="Times New Roman" w:cs="Times New Roman"/>
          <w:sz w:val="24"/>
          <w:szCs w:val="24"/>
        </w:rPr>
        <w:t>,</w:t>
      </w:r>
      <w:r w:rsidRPr="00DB1C9C">
        <w:rPr>
          <w:rFonts w:ascii="Times New Roman" w:hAnsi="Times New Roman" w:cs="Times New Roman"/>
          <w:sz w:val="24"/>
          <w:szCs w:val="24"/>
        </w:rPr>
        <w:t xml:space="preserve"> </w:t>
      </w:r>
      <w:r w:rsidR="002A4A20">
        <w:rPr>
          <w:rFonts w:ascii="Times New Roman" w:hAnsi="Times New Roman" w:cs="Times New Roman"/>
          <w:sz w:val="24"/>
          <w:szCs w:val="24"/>
        </w:rPr>
        <w:t>ingeniero, docente universitario</w:t>
      </w:r>
      <w:r w:rsidRPr="00DB1C9C">
        <w:rPr>
          <w:rFonts w:ascii="Times New Roman" w:hAnsi="Times New Roman" w:cs="Times New Roman"/>
          <w:sz w:val="24"/>
          <w:szCs w:val="24"/>
        </w:rPr>
        <w:t>,</w:t>
      </w:r>
      <w:r>
        <w:rPr>
          <w:rFonts w:ascii="Times New Roman" w:hAnsi="Times New Roman" w:cs="Times New Roman"/>
          <w:sz w:val="24"/>
          <w:szCs w:val="24"/>
        </w:rPr>
        <w:t xml:space="preserve"> </w:t>
      </w:r>
      <w:r w:rsidR="002A4A20">
        <w:rPr>
          <w:rFonts w:ascii="Times New Roman" w:hAnsi="Times New Roman" w:cs="Times New Roman"/>
          <w:sz w:val="24"/>
          <w:szCs w:val="24"/>
        </w:rPr>
        <w:t>OSCAR PUERTA</w:t>
      </w:r>
      <w:r>
        <w:rPr>
          <w:rFonts w:ascii="Times New Roman" w:hAnsi="Times New Roman" w:cs="Times New Roman"/>
          <w:sz w:val="24"/>
          <w:szCs w:val="24"/>
        </w:rPr>
        <w:t xml:space="preserve"> (</w:t>
      </w:r>
      <w:r w:rsidR="002A4A20">
        <w:rPr>
          <w:rFonts w:ascii="Times New Roman" w:hAnsi="Times New Roman" w:cs="Times New Roman"/>
          <w:sz w:val="24"/>
          <w:szCs w:val="24"/>
        </w:rPr>
        <w:t>OP</w:t>
      </w:r>
      <w:r>
        <w:rPr>
          <w:rFonts w:ascii="Times New Roman" w:hAnsi="Times New Roman" w:cs="Times New Roman"/>
          <w:sz w:val="24"/>
          <w:szCs w:val="24"/>
        </w:rPr>
        <w:t xml:space="preserve">), </w:t>
      </w:r>
      <w:r w:rsidR="002A4A20">
        <w:rPr>
          <w:rFonts w:ascii="Times New Roman" w:hAnsi="Times New Roman" w:cs="Times New Roman"/>
          <w:sz w:val="24"/>
          <w:szCs w:val="24"/>
        </w:rPr>
        <w:t xml:space="preserve">ingeniero civil, </w:t>
      </w:r>
      <w:r w:rsidR="00B859EE">
        <w:rPr>
          <w:rFonts w:ascii="Times New Roman" w:hAnsi="Times New Roman" w:cs="Times New Roman"/>
          <w:sz w:val="24"/>
          <w:szCs w:val="24"/>
        </w:rPr>
        <w:t>máster</w:t>
      </w:r>
      <w:r w:rsidR="002A4A20">
        <w:rPr>
          <w:rFonts w:ascii="Times New Roman" w:hAnsi="Times New Roman" w:cs="Times New Roman"/>
          <w:sz w:val="24"/>
          <w:szCs w:val="24"/>
        </w:rPr>
        <w:t xml:space="preserve"> en gestión ambiental</w:t>
      </w:r>
      <w:r w:rsidR="00E11FFC">
        <w:rPr>
          <w:rFonts w:ascii="Times New Roman" w:hAnsi="Times New Roman" w:cs="Times New Roman"/>
          <w:sz w:val="24"/>
          <w:szCs w:val="24"/>
        </w:rPr>
        <w:t>, integrante</w:t>
      </w:r>
      <w:r>
        <w:rPr>
          <w:rFonts w:ascii="Times New Roman" w:hAnsi="Times New Roman" w:cs="Times New Roman"/>
          <w:sz w:val="24"/>
          <w:szCs w:val="24"/>
        </w:rPr>
        <w:t xml:space="preserve"> del CIDER de la Universidad de los Andes, </w:t>
      </w:r>
      <w:r w:rsidR="002A4A20">
        <w:rPr>
          <w:rFonts w:ascii="Times New Roman" w:hAnsi="Times New Roman" w:cs="Times New Roman"/>
          <w:sz w:val="24"/>
          <w:szCs w:val="24"/>
        </w:rPr>
        <w:t>CONY CAMELO</w:t>
      </w:r>
      <w:r>
        <w:rPr>
          <w:rFonts w:ascii="Times New Roman" w:hAnsi="Times New Roman" w:cs="Times New Roman"/>
          <w:sz w:val="24"/>
          <w:szCs w:val="24"/>
        </w:rPr>
        <w:t xml:space="preserve"> (</w:t>
      </w:r>
      <w:r w:rsidR="002A4A20">
        <w:rPr>
          <w:rFonts w:ascii="Times New Roman" w:hAnsi="Times New Roman" w:cs="Times New Roman"/>
          <w:sz w:val="24"/>
          <w:szCs w:val="24"/>
        </w:rPr>
        <w:t>CC</w:t>
      </w:r>
      <w:r>
        <w:rPr>
          <w:rFonts w:ascii="Times New Roman" w:hAnsi="Times New Roman" w:cs="Times New Roman"/>
          <w:sz w:val="24"/>
          <w:szCs w:val="24"/>
        </w:rPr>
        <w:t xml:space="preserve">), </w:t>
      </w:r>
      <w:r w:rsidR="002A4A20">
        <w:rPr>
          <w:rFonts w:ascii="Times New Roman" w:hAnsi="Times New Roman" w:cs="Times New Roman"/>
          <w:sz w:val="24"/>
          <w:szCs w:val="24"/>
        </w:rPr>
        <w:t>actriz</w:t>
      </w:r>
      <w:r>
        <w:rPr>
          <w:rFonts w:ascii="Times New Roman" w:hAnsi="Times New Roman" w:cs="Times New Roman"/>
          <w:sz w:val="24"/>
          <w:szCs w:val="24"/>
        </w:rPr>
        <w:t xml:space="preserve"> y activista ambiental</w:t>
      </w:r>
      <w:r w:rsidRPr="00DB1C9C">
        <w:rPr>
          <w:rFonts w:ascii="Times New Roman" w:hAnsi="Times New Roman" w:cs="Times New Roman"/>
          <w:sz w:val="24"/>
          <w:szCs w:val="24"/>
        </w:rPr>
        <w:t>, DIEGO CANCINO (DC), concejal de Bogotá por el partido Alianza Verde</w:t>
      </w:r>
      <w:r>
        <w:rPr>
          <w:rFonts w:ascii="Times New Roman" w:hAnsi="Times New Roman" w:cs="Times New Roman"/>
          <w:sz w:val="24"/>
          <w:szCs w:val="24"/>
        </w:rPr>
        <w:t>, KRISTINA BIRKE-DANIELS, (KB),</w:t>
      </w:r>
      <w:r w:rsidR="002A4A20">
        <w:rPr>
          <w:rFonts w:ascii="Times New Roman" w:hAnsi="Times New Roman" w:cs="Times New Roman"/>
          <w:sz w:val="24"/>
          <w:szCs w:val="24"/>
        </w:rPr>
        <w:t xml:space="preserve"> </w:t>
      </w:r>
      <w:r>
        <w:rPr>
          <w:rFonts w:ascii="Times New Roman" w:hAnsi="Times New Roman" w:cs="Times New Roman"/>
          <w:sz w:val="24"/>
          <w:szCs w:val="24"/>
        </w:rPr>
        <w:t>directora de FESCOL</w:t>
      </w:r>
      <w:r w:rsidRPr="00DB1C9C">
        <w:rPr>
          <w:rFonts w:ascii="Times New Roman" w:hAnsi="Times New Roman" w:cs="Times New Roman"/>
          <w:sz w:val="24"/>
          <w:szCs w:val="24"/>
        </w:rPr>
        <w:t>,</w:t>
      </w:r>
      <w:r>
        <w:rPr>
          <w:rFonts w:ascii="Times New Roman" w:hAnsi="Times New Roman" w:cs="Times New Roman"/>
          <w:sz w:val="24"/>
          <w:szCs w:val="24"/>
        </w:rPr>
        <w:t xml:space="preserve"> quien ofreció un </w:t>
      </w:r>
      <w:r w:rsidR="00360299">
        <w:rPr>
          <w:rFonts w:ascii="Times New Roman" w:hAnsi="Times New Roman" w:cs="Times New Roman"/>
          <w:sz w:val="24"/>
          <w:szCs w:val="24"/>
        </w:rPr>
        <w:t>saludo</w:t>
      </w:r>
      <w:r>
        <w:rPr>
          <w:rFonts w:ascii="Times New Roman" w:hAnsi="Times New Roman" w:cs="Times New Roman"/>
          <w:sz w:val="24"/>
          <w:szCs w:val="24"/>
        </w:rPr>
        <w:t xml:space="preserve"> y una introducción sobre el tema, MONICA </w:t>
      </w:r>
      <w:r w:rsidR="002A4A20">
        <w:rPr>
          <w:rFonts w:ascii="Times New Roman" w:hAnsi="Times New Roman" w:cs="Times New Roman"/>
          <w:sz w:val="24"/>
          <w:szCs w:val="24"/>
        </w:rPr>
        <w:t xml:space="preserve">RIVERA, </w:t>
      </w:r>
      <w:r w:rsidR="002A4A20" w:rsidRPr="00DB1C9C">
        <w:rPr>
          <w:rFonts w:ascii="Times New Roman" w:hAnsi="Times New Roman" w:cs="Times New Roman"/>
          <w:sz w:val="24"/>
          <w:szCs w:val="24"/>
        </w:rPr>
        <w:t>moderadora</w:t>
      </w:r>
      <w:r w:rsidRPr="00DB1C9C">
        <w:rPr>
          <w:rFonts w:ascii="Times New Roman" w:hAnsi="Times New Roman" w:cs="Times New Roman"/>
          <w:sz w:val="24"/>
          <w:szCs w:val="24"/>
        </w:rPr>
        <w:t xml:space="preserve">, periodista del periódico </w:t>
      </w:r>
      <w:r w:rsidRPr="00DB1C9C">
        <w:rPr>
          <w:rFonts w:ascii="Times New Roman" w:hAnsi="Times New Roman" w:cs="Times New Roman"/>
          <w:sz w:val="24"/>
          <w:szCs w:val="24"/>
        </w:rPr>
        <w:lastRenderedPageBreak/>
        <w:t>El Espectador. La fecha de desarrollo del</w:t>
      </w:r>
      <w:r>
        <w:rPr>
          <w:rFonts w:ascii="Times New Roman" w:hAnsi="Times New Roman" w:cs="Times New Roman"/>
          <w:sz w:val="24"/>
          <w:szCs w:val="24"/>
        </w:rPr>
        <w:t xml:space="preserve"> </w:t>
      </w:r>
      <w:r w:rsidRPr="00DB1C9C">
        <w:rPr>
          <w:rFonts w:ascii="Times New Roman" w:hAnsi="Times New Roman" w:cs="Times New Roman"/>
          <w:sz w:val="24"/>
          <w:szCs w:val="24"/>
        </w:rPr>
        <w:t xml:space="preserve">evento en vivo fue el pasado </w:t>
      </w:r>
      <w:r w:rsidR="00F53A7B">
        <w:rPr>
          <w:rFonts w:ascii="Times New Roman" w:hAnsi="Times New Roman" w:cs="Times New Roman"/>
          <w:sz w:val="24"/>
          <w:szCs w:val="24"/>
        </w:rPr>
        <w:t>10</w:t>
      </w:r>
      <w:r w:rsidRPr="00DB1C9C">
        <w:rPr>
          <w:rFonts w:ascii="Times New Roman" w:hAnsi="Times New Roman" w:cs="Times New Roman"/>
          <w:sz w:val="24"/>
          <w:szCs w:val="24"/>
        </w:rPr>
        <w:t xml:space="preserve"> de </w:t>
      </w:r>
      <w:r>
        <w:rPr>
          <w:rFonts w:ascii="Times New Roman" w:hAnsi="Times New Roman" w:cs="Times New Roman"/>
          <w:sz w:val="24"/>
          <w:szCs w:val="24"/>
        </w:rPr>
        <w:t>noviembre</w:t>
      </w:r>
      <w:r w:rsidRPr="00DB1C9C">
        <w:rPr>
          <w:rFonts w:ascii="Times New Roman" w:hAnsi="Times New Roman" w:cs="Times New Roman"/>
          <w:sz w:val="24"/>
          <w:szCs w:val="24"/>
        </w:rPr>
        <w:t xml:space="preserve"> de 2020</w:t>
      </w:r>
      <w:r>
        <w:rPr>
          <w:rFonts w:ascii="Times New Roman" w:hAnsi="Times New Roman" w:cs="Times New Roman"/>
          <w:sz w:val="24"/>
          <w:szCs w:val="24"/>
        </w:rPr>
        <w:t>, de manera virtual.</w:t>
      </w:r>
    </w:p>
    <w:p w14:paraId="5579CB23" w14:textId="54FC9010" w:rsidR="007B7E00" w:rsidRPr="00DB1C9C" w:rsidRDefault="007B7E00" w:rsidP="007B7E00">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TÍ</w:t>
      </w:r>
      <w:r w:rsidRPr="00DB1C9C">
        <w:rPr>
          <w:rFonts w:ascii="Times New Roman" w:hAnsi="Times New Roman" w:cs="Times New Roman"/>
          <w:b/>
          <w:sz w:val="24"/>
          <w:szCs w:val="24"/>
        </w:rPr>
        <w:t>TULO:</w:t>
      </w:r>
    </w:p>
    <w:p w14:paraId="3C72E8DD" w14:textId="13F13DC4" w:rsidR="007B7E00" w:rsidRPr="007C79F0" w:rsidRDefault="002A4A20" w:rsidP="007B7E00">
      <w:pPr>
        <w:spacing w:line="480" w:lineRule="auto"/>
        <w:ind w:firstLine="709"/>
        <w:jc w:val="both"/>
        <w:rPr>
          <w:rFonts w:ascii="Times New Roman" w:hAnsi="Times New Roman" w:cs="Times New Roman"/>
          <w:i/>
          <w:iCs/>
          <w:sz w:val="24"/>
          <w:szCs w:val="24"/>
        </w:rPr>
      </w:pPr>
      <w:bookmarkStart w:id="2" w:name="_Hlk56984485"/>
      <w:r w:rsidRPr="007C79F0">
        <w:rPr>
          <w:rFonts w:ascii="Times New Roman" w:hAnsi="Times New Roman" w:cs="Times New Roman"/>
          <w:i/>
          <w:iCs/>
          <w:sz w:val="24"/>
          <w:szCs w:val="24"/>
        </w:rPr>
        <w:t xml:space="preserve">“EL AGUA, EJE FUNDAMENTAL EN LA CONSTRUCCION DE BOGOTA-REGION </w:t>
      </w:r>
      <w:r w:rsidR="007B7E00" w:rsidRPr="007C79F0">
        <w:rPr>
          <w:rFonts w:ascii="Times New Roman" w:hAnsi="Times New Roman" w:cs="Times New Roman"/>
          <w:i/>
          <w:iCs/>
          <w:sz w:val="24"/>
          <w:szCs w:val="24"/>
        </w:rPr>
        <w:t>“</w:t>
      </w:r>
    </w:p>
    <w:bookmarkEnd w:id="2"/>
    <w:p w14:paraId="1F5C3663" w14:textId="77777777" w:rsidR="007B7E00" w:rsidRPr="00DB1C9C" w:rsidRDefault="007B7E00" w:rsidP="007B7E00">
      <w:pPr>
        <w:spacing w:line="480" w:lineRule="auto"/>
        <w:ind w:firstLine="709"/>
        <w:jc w:val="both"/>
        <w:rPr>
          <w:rFonts w:ascii="Times New Roman" w:hAnsi="Times New Roman" w:cs="Times New Roman"/>
          <w:b/>
          <w:sz w:val="24"/>
          <w:szCs w:val="24"/>
        </w:rPr>
      </w:pPr>
      <w:r w:rsidRPr="00DB1C9C">
        <w:rPr>
          <w:rFonts w:ascii="Times New Roman" w:hAnsi="Times New Roman" w:cs="Times New Roman"/>
          <w:b/>
          <w:sz w:val="24"/>
          <w:szCs w:val="24"/>
        </w:rPr>
        <w:t>INTERVENCIONES:</w:t>
      </w:r>
    </w:p>
    <w:p w14:paraId="4379B4CB" w14:textId="6EA06905" w:rsidR="005403EF" w:rsidRDefault="002A4A20" w:rsidP="00B81D1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conversación se inicia con una invitación general a abordar el tema del agua como abastecimiento, como </w:t>
      </w:r>
      <w:r w:rsidR="00393A22">
        <w:rPr>
          <w:rFonts w:ascii="Times New Roman" w:hAnsi="Times New Roman" w:cs="Times New Roman"/>
          <w:sz w:val="24"/>
          <w:szCs w:val="24"/>
        </w:rPr>
        <w:t>ordenamiento</w:t>
      </w:r>
      <w:r>
        <w:rPr>
          <w:rFonts w:ascii="Times New Roman" w:hAnsi="Times New Roman" w:cs="Times New Roman"/>
          <w:sz w:val="24"/>
          <w:szCs w:val="24"/>
        </w:rPr>
        <w:t xml:space="preserve"> y como elemento de discordia</w:t>
      </w:r>
      <w:r w:rsidR="00393A22">
        <w:rPr>
          <w:rFonts w:ascii="Times New Roman" w:hAnsi="Times New Roman" w:cs="Times New Roman"/>
          <w:sz w:val="24"/>
          <w:szCs w:val="24"/>
        </w:rPr>
        <w:t xml:space="preserve"> y señala (AF) que efectivamente la organización del territorio y de la actividad humana siempre se ha realizado alrededor del agua </w:t>
      </w:r>
      <w:r w:rsidR="00B859EE">
        <w:rPr>
          <w:rFonts w:ascii="Times New Roman" w:hAnsi="Times New Roman" w:cs="Times New Roman"/>
          <w:sz w:val="24"/>
          <w:szCs w:val="24"/>
        </w:rPr>
        <w:t>que se convierte en el</w:t>
      </w:r>
      <w:r w:rsidR="00393A22">
        <w:rPr>
          <w:rFonts w:ascii="Times New Roman" w:hAnsi="Times New Roman" w:cs="Times New Roman"/>
          <w:sz w:val="24"/>
          <w:szCs w:val="24"/>
        </w:rPr>
        <w:t xml:space="preserve"> elemento que une y que es imprescindible,</w:t>
      </w:r>
      <w:r w:rsidR="00344D52">
        <w:rPr>
          <w:rFonts w:ascii="Times New Roman" w:hAnsi="Times New Roman" w:cs="Times New Roman"/>
          <w:sz w:val="24"/>
          <w:szCs w:val="24"/>
        </w:rPr>
        <w:t xml:space="preserve"> en un contexto </w:t>
      </w:r>
      <w:r w:rsidR="00270204">
        <w:rPr>
          <w:rFonts w:ascii="Times New Roman" w:hAnsi="Times New Roman" w:cs="Times New Roman"/>
          <w:sz w:val="24"/>
          <w:szCs w:val="24"/>
        </w:rPr>
        <w:t>en el cual la interacción humana impone responsabilidad al</w:t>
      </w:r>
      <w:r w:rsidR="00393A22">
        <w:rPr>
          <w:rFonts w:ascii="Times New Roman" w:hAnsi="Times New Roman" w:cs="Times New Roman"/>
          <w:sz w:val="24"/>
          <w:szCs w:val="24"/>
        </w:rPr>
        <w:t xml:space="preserve"> usar el recurso y permitir su uso aguas abajo. Para las autoridades ambientales el agua es un “terruño” sobre el cual pueden decidir y en tiempos modernos el agua se ha posicionado más como un elemento de discordia que de integración</w:t>
      </w:r>
      <w:r w:rsidR="00E11FFC">
        <w:rPr>
          <w:rFonts w:ascii="Times New Roman" w:hAnsi="Times New Roman" w:cs="Times New Roman"/>
          <w:sz w:val="24"/>
          <w:szCs w:val="24"/>
        </w:rPr>
        <w:t>, de forma general pero también en particular respecto de la región sabana Bogotá</w:t>
      </w:r>
      <w:r w:rsidR="00393A22">
        <w:rPr>
          <w:rFonts w:ascii="Times New Roman" w:hAnsi="Times New Roman" w:cs="Times New Roman"/>
          <w:sz w:val="24"/>
          <w:szCs w:val="24"/>
        </w:rPr>
        <w:t xml:space="preserve">. (OP) expresa que </w:t>
      </w:r>
      <w:r w:rsidR="00270204">
        <w:rPr>
          <w:rFonts w:ascii="Times New Roman" w:hAnsi="Times New Roman" w:cs="Times New Roman"/>
          <w:sz w:val="24"/>
          <w:szCs w:val="24"/>
        </w:rPr>
        <w:t xml:space="preserve">en nuestra cultura </w:t>
      </w:r>
      <w:r w:rsidR="00393A22">
        <w:rPr>
          <w:rFonts w:ascii="Times New Roman" w:hAnsi="Times New Roman" w:cs="Times New Roman"/>
          <w:sz w:val="24"/>
          <w:szCs w:val="24"/>
        </w:rPr>
        <w:t>históricamente la visión del agua es</w:t>
      </w:r>
      <w:r w:rsidR="00270204">
        <w:rPr>
          <w:rFonts w:ascii="Times New Roman" w:hAnsi="Times New Roman" w:cs="Times New Roman"/>
          <w:sz w:val="24"/>
          <w:szCs w:val="24"/>
        </w:rPr>
        <w:t xml:space="preserve"> a propósito de un</w:t>
      </w:r>
      <w:r w:rsidR="00393A22">
        <w:rPr>
          <w:rFonts w:ascii="Times New Roman" w:hAnsi="Times New Roman" w:cs="Times New Roman"/>
          <w:sz w:val="24"/>
          <w:szCs w:val="24"/>
        </w:rPr>
        <w:t xml:space="preserve"> enfoque utilitarista, asociado a la propiedad privada,</w:t>
      </w:r>
      <w:r w:rsidR="00270204">
        <w:rPr>
          <w:rFonts w:ascii="Times New Roman" w:hAnsi="Times New Roman" w:cs="Times New Roman"/>
          <w:sz w:val="24"/>
          <w:szCs w:val="24"/>
        </w:rPr>
        <w:t xml:space="preserve"> prioritariamente, aunque</w:t>
      </w:r>
      <w:r w:rsidR="00393A22">
        <w:rPr>
          <w:rFonts w:ascii="Times New Roman" w:hAnsi="Times New Roman" w:cs="Times New Roman"/>
          <w:sz w:val="24"/>
          <w:szCs w:val="24"/>
        </w:rPr>
        <w:t xml:space="preserve"> también </w:t>
      </w:r>
      <w:r w:rsidR="00270204">
        <w:rPr>
          <w:rFonts w:ascii="Times New Roman" w:hAnsi="Times New Roman" w:cs="Times New Roman"/>
          <w:sz w:val="24"/>
          <w:szCs w:val="24"/>
        </w:rPr>
        <w:t>se ofrece una mirada que reconoce en ella</w:t>
      </w:r>
      <w:r w:rsidR="00393A22">
        <w:rPr>
          <w:rFonts w:ascii="Times New Roman" w:hAnsi="Times New Roman" w:cs="Times New Roman"/>
          <w:sz w:val="24"/>
          <w:szCs w:val="24"/>
        </w:rPr>
        <w:t xml:space="preserve"> un recurso colectivo,</w:t>
      </w:r>
      <w:r w:rsidR="00E11FFC">
        <w:rPr>
          <w:rFonts w:ascii="Times New Roman" w:hAnsi="Times New Roman" w:cs="Times New Roman"/>
          <w:sz w:val="24"/>
          <w:szCs w:val="24"/>
        </w:rPr>
        <w:t xml:space="preserve"> entre comunidades</w:t>
      </w:r>
      <w:r w:rsidR="00393A22">
        <w:rPr>
          <w:rFonts w:ascii="Times New Roman" w:hAnsi="Times New Roman" w:cs="Times New Roman"/>
          <w:sz w:val="24"/>
          <w:szCs w:val="24"/>
        </w:rPr>
        <w:t xml:space="preserve"> </w:t>
      </w:r>
      <w:r w:rsidR="00E11FFC">
        <w:rPr>
          <w:rFonts w:ascii="Times New Roman" w:hAnsi="Times New Roman" w:cs="Times New Roman"/>
          <w:sz w:val="24"/>
          <w:szCs w:val="24"/>
        </w:rPr>
        <w:t>del</w:t>
      </w:r>
      <w:r w:rsidR="00393A22">
        <w:rPr>
          <w:rFonts w:ascii="Times New Roman" w:hAnsi="Times New Roman" w:cs="Times New Roman"/>
          <w:sz w:val="24"/>
          <w:szCs w:val="24"/>
        </w:rPr>
        <w:t xml:space="preserve"> campesinado y en pueblos indígenas. </w:t>
      </w:r>
      <w:r w:rsidR="00270204">
        <w:rPr>
          <w:rFonts w:ascii="Times New Roman" w:hAnsi="Times New Roman" w:cs="Times New Roman"/>
          <w:sz w:val="24"/>
          <w:szCs w:val="24"/>
        </w:rPr>
        <w:t>Desafortunadamente en nuestro medio e</w:t>
      </w:r>
      <w:r w:rsidR="00393A22">
        <w:rPr>
          <w:rFonts w:ascii="Times New Roman" w:hAnsi="Times New Roman" w:cs="Times New Roman"/>
          <w:sz w:val="24"/>
          <w:szCs w:val="24"/>
        </w:rPr>
        <w:t xml:space="preserve">l concepto de bien </w:t>
      </w:r>
      <w:r w:rsidR="00B66550">
        <w:rPr>
          <w:rFonts w:ascii="Times New Roman" w:hAnsi="Times New Roman" w:cs="Times New Roman"/>
          <w:sz w:val="24"/>
          <w:szCs w:val="24"/>
        </w:rPr>
        <w:t>público</w:t>
      </w:r>
      <w:r w:rsidR="00393A22">
        <w:rPr>
          <w:rFonts w:ascii="Times New Roman" w:hAnsi="Times New Roman" w:cs="Times New Roman"/>
          <w:sz w:val="24"/>
          <w:szCs w:val="24"/>
        </w:rPr>
        <w:t xml:space="preserve"> del agua se hace poco </w:t>
      </w:r>
      <w:r w:rsidR="00E11FFC">
        <w:rPr>
          <w:rFonts w:ascii="Times New Roman" w:hAnsi="Times New Roman" w:cs="Times New Roman"/>
          <w:sz w:val="24"/>
          <w:szCs w:val="24"/>
        </w:rPr>
        <w:t xml:space="preserve">evidente </w:t>
      </w:r>
      <w:r w:rsidR="00393A22">
        <w:rPr>
          <w:rFonts w:ascii="Times New Roman" w:hAnsi="Times New Roman" w:cs="Times New Roman"/>
          <w:sz w:val="24"/>
          <w:szCs w:val="24"/>
        </w:rPr>
        <w:t>en la realidad y en la práctica</w:t>
      </w:r>
      <w:r w:rsidR="00270204">
        <w:rPr>
          <w:rFonts w:ascii="Times New Roman" w:hAnsi="Times New Roman" w:cs="Times New Roman"/>
          <w:sz w:val="24"/>
          <w:szCs w:val="24"/>
        </w:rPr>
        <w:t xml:space="preserve">. De otra </w:t>
      </w:r>
      <w:r w:rsidR="00360299">
        <w:rPr>
          <w:rFonts w:ascii="Times New Roman" w:hAnsi="Times New Roman" w:cs="Times New Roman"/>
          <w:sz w:val="24"/>
          <w:szCs w:val="24"/>
        </w:rPr>
        <w:t>parte,</w:t>
      </w:r>
      <w:r w:rsidR="00270204">
        <w:rPr>
          <w:rFonts w:ascii="Times New Roman" w:hAnsi="Times New Roman" w:cs="Times New Roman"/>
          <w:sz w:val="24"/>
          <w:szCs w:val="24"/>
        </w:rPr>
        <w:t xml:space="preserve"> precisó</w:t>
      </w:r>
      <w:r w:rsidR="00393A22">
        <w:rPr>
          <w:rFonts w:ascii="Times New Roman" w:hAnsi="Times New Roman" w:cs="Times New Roman"/>
          <w:sz w:val="24"/>
          <w:szCs w:val="24"/>
        </w:rPr>
        <w:t xml:space="preserve"> que la noción</w:t>
      </w:r>
      <w:r w:rsidR="00270204">
        <w:rPr>
          <w:rFonts w:ascii="Times New Roman" w:hAnsi="Times New Roman" w:cs="Times New Roman"/>
          <w:sz w:val="24"/>
          <w:szCs w:val="24"/>
        </w:rPr>
        <w:t xml:space="preserve"> del recurso hídrico</w:t>
      </w:r>
      <w:r w:rsidR="00B66550">
        <w:rPr>
          <w:rFonts w:ascii="Times New Roman" w:hAnsi="Times New Roman" w:cs="Times New Roman"/>
          <w:sz w:val="24"/>
          <w:szCs w:val="24"/>
        </w:rPr>
        <w:t xml:space="preserve"> es</w:t>
      </w:r>
      <w:r w:rsidR="00393A22">
        <w:rPr>
          <w:rFonts w:ascii="Times New Roman" w:hAnsi="Times New Roman" w:cs="Times New Roman"/>
          <w:sz w:val="24"/>
          <w:szCs w:val="24"/>
        </w:rPr>
        <w:t xml:space="preserve"> diferente en el campo y en la ciudad</w:t>
      </w:r>
      <w:r w:rsidR="00270204">
        <w:rPr>
          <w:rFonts w:ascii="Times New Roman" w:hAnsi="Times New Roman" w:cs="Times New Roman"/>
          <w:sz w:val="24"/>
          <w:szCs w:val="24"/>
        </w:rPr>
        <w:t>, que e</w:t>
      </w:r>
      <w:r w:rsidR="00820828">
        <w:rPr>
          <w:rFonts w:ascii="Times New Roman" w:hAnsi="Times New Roman" w:cs="Times New Roman"/>
          <w:sz w:val="24"/>
          <w:szCs w:val="24"/>
        </w:rPr>
        <w:t>n</w:t>
      </w:r>
      <w:r w:rsidR="00B66550">
        <w:rPr>
          <w:rFonts w:ascii="Times New Roman" w:hAnsi="Times New Roman" w:cs="Times New Roman"/>
          <w:sz w:val="24"/>
          <w:szCs w:val="24"/>
        </w:rPr>
        <w:t xml:space="preserve"> </w:t>
      </w:r>
      <w:r w:rsidR="00820828">
        <w:rPr>
          <w:rFonts w:ascii="Times New Roman" w:hAnsi="Times New Roman" w:cs="Times New Roman"/>
          <w:sz w:val="24"/>
          <w:szCs w:val="24"/>
        </w:rPr>
        <w:t>el caso de la región central existe una percepción de disponibilidad permanent</w:t>
      </w:r>
      <w:r w:rsidR="00270204">
        <w:rPr>
          <w:rFonts w:ascii="Times New Roman" w:hAnsi="Times New Roman" w:cs="Times New Roman"/>
          <w:sz w:val="24"/>
          <w:szCs w:val="24"/>
        </w:rPr>
        <w:t>e</w:t>
      </w:r>
      <w:r w:rsidR="00B66550">
        <w:rPr>
          <w:rFonts w:ascii="Times New Roman" w:hAnsi="Times New Roman" w:cs="Times New Roman"/>
          <w:sz w:val="24"/>
          <w:szCs w:val="24"/>
        </w:rPr>
        <w:t xml:space="preserve"> y no hay disputa por su propiedad. Respecto de la administración del agua, </w:t>
      </w:r>
      <w:r w:rsidR="00270204">
        <w:rPr>
          <w:rFonts w:ascii="Times New Roman" w:hAnsi="Times New Roman" w:cs="Times New Roman"/>
          <w:sz w:val="24"/>
          <w:szCs w:val="24"/>
        </w:rPr>
        <w:lastRenderedPageBreak/>
        <w:t xml:space="preserve">comentó que </w:t>
      </w:r>
      <w:r w:rsidR="00B66550">
        <w:rPr>
          <w:rFonts w:ascii="Times New Roman" w:hAnsi="Times New Roman" w:cs="Times New Roman"/>
          <w:sz w:val="24"/>
          <w:szCs w:val="24"/>
        </w:rPr>
        <w:t>existen experiencias de gobernanza del agua, en términos colectivos</w:t>
      </w:r>
      <w:r w:rsidR="00270204">
        <w:rPr>
          <w:rFonts w:ascii="Times New Roman" w:hAnsi="Times New Roman" w:cs="Times New Roman"/>
          <w:sz w:val="24"/>
          <w:szCs w:val="24"/>
        </w:rPr>
        <w:t xml:space="preserve">, aunque en el territorio hoy es </w:t>
      </w:r>
      <w:r w:rsidR="00B66550">
        <w:rPr>
          <w:rFonts w:ascii="Times New Roman" w:hAnsi="Times New Roman" w:cs="Times New Roman"/>
          <w:sz w:val="24"/>
          <w:szCs w:val="24"/>
        </w:rPr>
        <w:t>la C</w:t>
      </w:r>
      <w:r w:rsidR="00E11FFC">
        <w:rPr>
          <w:rFonts w:ascii="Times New Roman" w:hAnsi="Times New Roman" w:cs="Times New Roman"/>
          <w:sz w:val="24"/>
          <w:szCs w:val="24"/>
        </w:rPr>
        <w:t>orporación Autónoma Regional</w:t>
      </w:r>
      <w:r w:rsidR="00B66550">
        <w:rPr>
          <w:rFonts w:ascii="Times New Roman" w:hAnsi="Times New Roman" w:cs="Times New Roman"/>
          <w:sz w:val="24"/>
          <w:szCs w:val="24"/>
        </w:rPr>
        <w:t xml:space="preserve"> </w:t>
      </w:r>
      <w:r w:rsidR="00270204">
        <w:rPr>
          <w:rFonts w:ascii="Times New Roman" w:hAnsi="Times New Roman" w:cs="Times New Roman"/>
          <w:sz w:val="24"/>
          <w:szCs w:val="24"/>
        </w:rPr>
        <w:t xml:space="preserve">la entidad encargada de </w:t>
      </w:r>
      <w:r w:rsidR="00B66550">
        <w:rPr>
          <w:rFonts w:ascii="Times New Roman" w:hAnsi="Times New Roman" w:cs="Times New Roman"/>
          <w:sz w:val="24"/>
          <w:szCs w:val="24"/>
        </w:rPr>
        <w:t>administra</w:t>
      </w:r>
      <w:r w:rsidR="00270204">
        <w:rPr>
          <w:rFonts w:ascii="Times New Roman" w:hAnsi="Times New Roman" w:cs="Times New Roman"/>
          <w:sz w:val="24"/>
          <w:szCs w:val="24"/>
        </w:rPr>
        <w:t>rla</w:t>
      </w:r>
      <w:r w:rsidR="00B66550">
        <w:rPr>
          <w:rFonts w:ascii="Times New Roman" w:hAnsi="Times New Roman" w:cs="Times New Roman"/>
          <w:sz w:val="24"/>
          <w:szCs w:val="24"/>
        </w:rPr>
        <w:t xml:space="preserve"> y no es posible </w:t>
      </w:r>
      <w:r w:rsidR="00E11FFC">
        <w:rPr>
          <w:rFonts w:ascii="Times New Roman" w:hAnsi="Times New Roman" w:cs="Times New Roman"/>
          <w:sz w:val="24"/>
          <w:szCs w:val="24"/>
        </w:rPr>
        <w:t xml:space="preserve">desde la ley vigente </w:t>
      </w:r>
      <w:r w:rsidR="00B66550">
        <w:rPr>
          <w:rFonts w:ascii="Times New Roman" w:hAnsi="Times New Roman" w:cs="Times New Roman"/>
          <w:sz w:val="24"/>
          <w:szCs w:val="24"/>
        </w:rPr>
        <w:t xml:space="preserve">otras opciones </w:t>
      </w:r>
      <w:r w:rsidR="00270204">
        <w:rPr>
          <w:rFonts w:ascii="Times New Roman" w:hAnsi="Times New Roman" w:cs="Times New Roman"/>
          <w:sz w:val="24"/>
          <w:szCs w:val="24"/>
        </w:rPr>
        <w:t>sobre el tema</w:t>
      </w:r>
      <w:r w:rsidR="00B66550">
        <w:rPr>
          <w:rFonts w:ascii="Times New Roman" w:hAnsi="Times New Roman" w:cs="Times New Roman"/>
          <w:sz w:val="24"/>
          <w:szCs w:val="24"/>
        </w:rPr>
        <w:t xml:space="preserve">. (CC) define el agua como un agente de unidad </w:t>
      </w:r>
      <w:r w:rsidR="00270204">
        <w:rPr>
          <w:rFonts w:ascii="Times New Roman" w:hAnsi="Times New Roman" w:cs="Times New Roman"/>
          <w:sz w:val="24"/>
          <w:szCs w:val="24"/>
        </w:rPr>
        <w:t xml:space="preserve">para las comunidades </w:t>
      </w:r>
      <w:r w:rsidR="00B66550">
        <w:rPr>
          <w:rFonts w:ascii="Times New Roman" w:hAnsi="Times New Roman" w:cs="Times New Roman"/>
          <w:sz w:val="24"/>
          <w:szCs w:val="24"/>
        </w:rPr>
        <w:t xml:space="preserve">desde </w:t>
      </w:r>
      <w:r w:rsidR="00270204">
        <w:rPr>
          <w:rFonts w:ascii="Times New Roman" w:hAnsi="Times New Roman" w:cs="Times New Roman"/>
          <w:sz w:val="24"/>
          <w:szCs w:val="24"/>
        </w:rPr>
        <w:t>la</w:t>
      </w:r>
      <w:r w:rsidR="00B66550">
        <w:rPr>
          <w:rFonts w:ascii="Times New Roman" w:hAnsi="Times New Roman" w:cs="Times New Roman"/>
          <w:sz w:val="24"/>
          <w:szCs w:val="24"/>
        </w:rPr>
        <w:t xml:space="preserve"> </w:t>
      </w:r>
      <w:r w:rsidR="00270204">
        <w:rPr>
          <w:rFonts w:ascii="Times New Roman" w:hAnsi="Times New Roman" w:cs="Times New Roman"/>
          <w:sz w:val="24"/>
          <w:szCs w:val="24"/>
        </w:rPr>
        <w:t xml:space="preserve">experiencia que ha adquirido por la </w:t>
      </w:r>
      <w:r w:rsidR="00B66550">
        <w:rPr>
          <w:rFonts w:ascii="Times New Roman" w:hAnsi="Times New Roman" w:cs="Times New Roman"/>
          <w:sz w:val="24"/>
          <w:szCs w:val="24"/>
        </w:rPr>
        <w:t>de</w:t>
      </w:r>
      <w:r w:rsidR="00224542">
        <w:rPr>
          <w:rFonts w:ascii="Times New Roman" w:hAnsi="Times New Roman" w:cs="Times New Roman"/>
          <w:sz w:val="24"/>
          <w:szCs w:val="24"/>
        </w:rPr>
        <w:t>fensa de</w:t>
      </w:r>
      <w:r w:rsidR="00B66550">
        <w:rPr>
          <w:rFonts w:ascii="Times New Roman" w:hAnsi="Times New Roman" w:cs="Times New Roman"/>
          <w:sz w:val="24"/>
          <w:szCs w:val="24"/>
        </w:rPr>
        <w:t xml:space="preserve"> los páramos, pero </w:t>
      </w:r>
      <w:r w:rsidR="00270204">
        <w:rPr>
          <w:rFonts w:ascii="Times New Roman" w:hAnsi="Times New Roman" w:cs="Times New Roman"/>
          <w:sz w:val="24"/>
          <w:szCs w:val="24"/>
        </w:rPr>
        <w:t xml:space="preserve">que </w:t>
      </w:r>
      <w:r w:rsidR="00B66550">
        <w:rPr>
          <w:rFonts w:ascii="Times New Roman" w:hAnsi="Times New Roman" w:cs="Times New Roman"/>
          <w:sz w:val="24"/>
          <w:szCs w:val="24"/>
        </w:rPr>
        <w:t>esa</w:t>
      </w:r>
      <w:r w:rsidR="00270204">
        <w:rPr>
          <w:rFonts w:ascii="Times New Roman" w:hAnsi="Times New Roman" w:cs="Times New Roman"/>
          <w:sz w:val="24"/>
          <w:szCs w:val="24"/>
        </w:rPr>
        <w:t xml:space="preserve"> circunstancia</w:t>
      </w:r>
      <w:r w:rsidR="00B66550">
        <w:rPr>
          <w:rFonts w:ascii="Times New Roman" w:hAnsi="Times New Roman" w:cs="Times New Roman"/>
          <w:sz w:val="24"/>
          <w:szCs w:val="24"/>
        </w:rPr>
        <w:t xml:space="preserve"> es una realidad que se desconoce en la</w:t>
      </w:r>
      <w:r w:rsidR="00270204">
        <w:rPr>
          <w:rFonts w:ascii="Times New Roman" w:hAnsi="Times New Roman" w:cs="Times New Roman"/>
          <w:sz w:val="24"/>
          <w:szCs w:val="24"/>
        </w:rPr>
        <w:t>s</w:t>
      </w:r>
      <w:r w:rsidR="00B66550">
        <w:rPr>
          <w:rFonts w:ascii="Times New Roman" w:hAnsi="Times New Roman" w:cs="Times New Roman"/>
          <w:sz w:val="24"/>
          <w:szCs w:val="24"/>
        </w:rPr>
        <w:t xml:space="preserve"> ciudad</w:t>
      </w:r>
      <w:r w:rsidR="00270204">
        <w:rPr>
          <w:rFonts w:ascii="Times New Roman" w:hAnsi="Times New Roman" w:cs="Times New Roman"/>
          <w:sz w:val="24"/>
          <w:szCs w:val="24"/>
        </w:rPr>
        <w:t>es</w:t>
      </w:r>
      <w:r w:rsidR="00B66550">
        <w:rPr>
          <w:rFonts w:ascii="Times New Roman" w:hAnsi="Times New Roman" w:cs="Times New Roman"/>
          <w:sz w:val="24"/>
          <w:szCs w:val="24"/>
        </w:rPr>
        <w:t xml:space="preserve">, como ocurre en Bogotá donde la gente está de espaldas a </w:t>
      </w:r>
      <w:r w:rsidR="00E11FFC">
        <w:rPr>
          <w:rFonts w:ascii="Times New Roman" w:hAnsi="Times New Roman" w:cs="Times New Roman"/>
          <w:sz w:val="24"/>
          <w:szCs w:val="24"/>
        </w:rPr>
        <w:t>“</w:t>
      </w:r>
      <w:r w:rsidR="00B66550">
        <w:rPr>
          <w:rFonts w:ascii="Times New Roman" w:hAnsi="Times New Roman" w:cs="Times New Roman"/>
          <w:sz w:val="24"/>
          <w:szCs w:val="24"/>
        </w:rPr>
        <w:t>las aguas</w:t>
      </w:r>
      <w:r w:rsidR="00E11FFC">
        <w:rPr>
          <w:rFonts w:ascii="Times New Roman" w:hAnsi="Times New Roman" w:cs="Times New Roman"/>
          <w:sz w:val="24"/>
          <w:szCs w:val="24"/>
        </w:rPr>
        <w:t>”</w:t>
      </w:r>
      <w:r w:rsidR="00B66550">
        <w:rPr>
          <w:rFonts w:ascii="Times New Roman" w:hAnsi="Times New Roman" w:cs="Times New Roman"/>
          <w:sz w:val="24"/>
          <w:szCs w:val="24"/>
        </w:rPr>
        <w:t xml:space="preserve"> y no</w:t>
      </w:r>
      <w:r w:rsidR="00E11FFC">
        <w:rPr>
          <w:rFonts w:ascii="Times New Roman" w:hAnsi="Times New Roman" w:cs="Times New Roman"/>
          <w:sz w:val="24"/>
          <w:szCs w:val="24"/>
        </w:rPr>
        <w:t xml:space="preserve"> hay conciencia de</w:t>
      </w:r>
      <w:r w:rsidR="00270204">
        <w:rPr>
          <w:rFonts w:ascii="Times New Roman" w:hAnsi="Times New Roman" w:cs="Times New Roman"/>
          <w:sz w:val="24"/>
          <w:szCs w:val="24"/>
        </w:rPr>
        <w:t xml:space="preserve"> </w:t>
      </w:r>
      <w:r w:rsidR="00E11FFC">
        <w:rPr>
          <w:rFonts w:ascii="Times New Roman" w:hAnsi="Times New Roman" w:cs="Times New Roman"/>
          <w:sz w:val="24"/>
          <w:szCs w:val="24"/>
        </w:rPr>
        <w:t>l</w:t>
      </w:r>
      <w:r w:rsidR="00270204">
        <w:rPr>
          <w:rFonts w:ascii="Times New Roman" w:hAnsi="Times New Roman" w:cs="Times New Roman"/>
          <w:sz w:val="24"/>
          <w:szCs w:val="24"/>
        </w:rPr>
        <w:t>a importancia del</w:t>
      </w:r>
      <w:r w:rsidR="00E11FFC">
        <w:rPr>
          <w:rFonts w:ascii="Times New Roman" w:hAnsi="Times New Roman" w:cs="Times New Roman"/>
          <w:sz w:val="24"/>
          <w:szCs w:val="24"/>
        </w:rPr>
        <w:t xml:space="preserve"> recurso hídrico e incluso no es visible, por lo cual </w:t>
      </w:r>
      <w:r w:rsidR="00B66550">
        <w:rPr>
          <w:rFonts w:ascii="Times New Roman" w:hAnsi="Times New Roman" w:cs="Times New Roman"/>
          <w:sz w:val="24"/>
          <w:szCs w:val="24"/>
        </w:rPr>
        <w:t xml:space="preserve">los ríos son caños para el lenguaje cotidiano. (DC) señala que el territorio ya se encuentra ordenado en </w:t>
      </w:r>
      <w:r w:rsidR="00AE0F87">
        <w:rPr>
          <w:rFonts w:ascii="Times New Roman" w:hAnsi="Times New Roman" w:cs="Times New Roman"/>
          <w:sz w:val="24"/>
          <w:szCs w:val="24"/>
        </w:rPr>
        <w:t>torno</w:t>
      </w:r>
      <w:r w:rsidR="00B66550">
        <w:rPr>
          <w:rFonts w:ascii="Times New Roman" w:hAnsi="Times New Roman" w:cs="Times New Roman"/>
          <w:sz w:val="24"/>
          <w:szCs w:val="24"/>
        </w:rPr>
        <w:t xml:space="preserve"> del agua y entonces, no se debe </w:t>
      </w:r>
      <w:r w:rsidR="00AE0F87">
        <w:rPr>
          <w:rFonts w:ascii="Times New Roman" w:hAnsi="Times New Roman" w:cs="Times New Roman"/>
          <w:sz w:val="24"/>
          <w:szCs w:val="24"/>
        </w:rPr>
        <w:t>intervenir</w:t>
      </w:r>
      <w:r w:rsidR="00B66550">
        <w:rPr>
          <w:rFonts w:ascii="Times New Roman" w:hAnsi="Times New Roman" w:cs="Times New Roman"/>
          <w:sz w:val="24"/>
          <w:szCs w:val="24"/>
        </w:rPr>
        <w:t xml:space="preserve"> con otra alternativa de ordenamiento, </w:t>
      </w:r>
      <w:r w:rsidR="00D4121D">
        <w:rPr>
          <w:rFonts w:ascii="Times New Roman" w:hAnsi="Times New Roman" w:cs="Times New Roman"/>
          <w:sz w:val="24"/>
          <w:szCs w:val="24"/>
        </w:rPr>
        <w:t>puesto que ello conlleva el</w:t>
      </w:r>
      <w:r w:rsidR="00E11FFC">
        <w:rPr>
          <w:rFonts w:ascii="Times New Roman" w:hAnsi="Times New Roman" w:cs="Times New Roman"/>
          <w:sz w:val="24"/>
          <w:szCs w:val="24"/>
        </w:rPr>
        <w:t xml:space="preserve"> riesgo de alterar un orden establecido</w:t>
      </w:r>
      <w:r w:rsidR="00D4121D">
        <w:rPr>
          <w:rFonts w:ascii="Times New Roman" w:hAnsi="Times New Roman" w:cs="Times New Roman"/>
          <w:sz w:val="24"/>
          <w:szCs w:val="24"/>
        </w:rPr>
        <w:t xml:space="preserve">. Sin </w:t>
      </w:r>
      <w:r w:rsidR="00360299">
        <w:rPr>
          <w:rFonts w:ascii="Times New Roman" w:hAnsi="Times New Roman" w:cs="Times New Roman"/>
          <w:sz w:val="24"/>
          <w:szCs w:val="24"/>
        </w:rPr>
        <w:t>embargo,</w:t>
      </w:r>
      <w:r w:rsidR="00D4121D">
        <w:rPr>
          <w:rFonts w:ascii="Times New Roman" w:hAnsi="Times New Roman" w:cs="Times New Roman"/>
          <w:sz w:val="24"/>
          <w:szCs w:val="24"/>
        </w:rPr>
        <w:t xml:space="preserve"> reconoce que</w:t>
      </w:r>
      <w:r w:rsidR="00B66550">
        <w:rPr>
          <w:rFonts w:ascii="Times New Roman" w:hAnsi="Times New Roman" w:cs="Times New Roman"/>
          <w:sz w:val="24"/>
          <w:szCs w:val="24"/>
        </w:rPr>
        <w:t xml:space="preserve"> </w:t>
      </w:r>
      <w:r w:rsidR="00E11FFC">
        <w:rPr>
          <w:rFonts w:ascii="Times New Roman" w:hAnsi="Times New Roman" w:cs="Times New Roman"/>
          <w:sz w:val="24"/>
          <w:szCs w:val="24"/>
        </w:rPr>
        <w:t xml:space="preserve">a través de </w:t>
      </w:r>
      <w:r w:rsidR="00B66550">
        <w:rPr>
          <w:rFonts w:ascii="Times New Roman" w:hAnsi="Times New Roman" w:cs="Times New Roman"/>
          <w:sz w:val="24"/>
          <w:szCs w:val="24"/>
        </w:rPr>
        <w:t>la lógica del capital y de la explotación mine</w:t>
      </w:r>
      <w:r w:rsidR="00E11FFC">
        <w:rPr>
          <w:rFonts w:ascii="Times New Roman" w:hAnsi="Times New Roman" w:cs="Times New Roman"/>
          <w:sz w:val="24"/>
          <w:szCs w:val="24"/>
        </w:rPr>
        <w:t>r</w:t>
      </w:r>
      <w:r w:rsidR="00B66550">
        <w:rPr>
          <w:rFonts w:ascii="Times New Roman" w:hAnsi="Times New Roman" w:cs="Times New Roman"/>
          <w:sz w:val="24"/>
          <w:szCs w:val="24"/>
        </w:rPr>
        <w:t>a hemos violentado el territorio</w:t>
      </w:r>
      <w:r w:rsidR="00D4121D">
        <w:rPr>
          <w:rFonts w:ascii="Times New Roman" w:hAnsi="Times New Roman" w:cs="Times New Roman"/>
          <w:sz w:val="24"/>
          <w:szCs w:val="24"/>
        </w:rPr>
        <w:t xml:space="preserve"> con consecuencias desastrosas</w:t>
      </w:r>
      <w:r w:rsidR="00B66550">
        <w:rPr>
          <w:rFonts w:ascii="Times New Roman" w:hAnsi="Times New Roman" w:cs="Times New Roman"/>
          <w:sz w:val="24"/>
          <w:szCs w:val="24"/>
        </w:rPr>
        <w:t xml:space="preserve">, por lo cual se debe hacer una gobernanza del agua que involucre </w:t>
      </w:r>
      <w:r w:rsidR="00355ED7">
        <w:rPr>
          <w:rFonts w:ascii="Times New Roman" w:hAnsi="Times New Roman" w:cs="Times New Roman"/>
          <w:sz w:val="24"/>
          <w:szCs w:val="24"/>
        </w:rPr>
        <w:t>a la autoridad ambiental</w:t>
      </w:r>
      <w:r w:rsidR="00B66550">
        <w:rPr>
          <w:rFonts w:ascii="Times New Roman" w:hAnsi="Times New Roman" w:cs="Times New Roman"/>
          <w:sz w:val="24"/>
          <w:szCs w:val="24"/>
        </w:rPr>
        <w:t xml:space="preserve"> CAR, </w:t>
      </w:r>
      <w:r w:rsidR="00E11FFC">
        <w:rPr>
          <w:rFonts w:ascii="Times New Roman" w:hAnsi="Times New Roman" w:cs="Times New Roman"/>
          <w:sz w:val="24"/>
          <w:szCs w:val="24"/>
        </w:rPr>
        <w:t>junto con</w:t>
      </w:r>
      <w:r w:rsidR="00B66550">
        <w:rPr>
          <w:rFonts w:ascii="Times New Roman" w:hAnsi="Times New Roman" w:cs="Times New Roman"/>
          <w:sz w:val="24"/>
          <w:szCs w:val="24"/>
        </w:rPr>
        <w:t xml:space="preserve"> </w:t>
      </w:r>
      <w:r w:rsidR="00355ED7">
        <w:rPr>
          <w:rFonts w:ascii="Times New Roman" w:hAnsi="Times New Roman" w:cs="Times New Roman"/>
          <w:sz w:val="24"/>
          <w:szCs w:val="24"/>
        </w:rPr>
        <w:t xml:space="preserve">los </w:t>
      </w:r>
      <w:r w:rsidR="00E11FFC">
        <w:rPr>
          <w:rFonts w:ascii="Times New Roman" w:hAnsi="Times New Roman" w:cs="Times New Roman"/>
          <w:sz w:val="24"/>
          <w:szCs w:val="24"/>
        </w:rPr>
        <w:t xml:space="preserve">otros </w:t>
      </w:r>
      <w:r w:rsidR="00355ED7">
        <w:rPr>
          <w:rFonts w:ascii="Times New Roman" w:hAnsi="Times New Roman" w:cs="Times New Roman"/>
          <w:sz w:val="24"/>
          <w:szCs w:val="24"/>
        </w:rPr>
        <w:t xml:space="preserve">intereses </w:t>
      </w:r>
      <w:r w:rsidR="00E11FFC">
        <w:rPr>
          <w:rFonts w:ascii="Times New Roman" w:hAnsi="Times New Roman" w:cs="Times New Roman"/>
          <w:sz w:val="24"/>
          <w:szCs w:val="24"/>
        </w:rPr>
        <w:t xml:space="preserve">que se encuentran en conflicto, </w:t>
      </w:r>
      <w:r w:rsidR="00D4121D">
        <w:rPr>
          <w:rFonts w:ascii="Times New Roman" w:hAnsi="Times New Roman" w:cs="Times New Roman"/>
          <w:sz w:val="24"/>
          <w:szCs w:val="24"/>
        </w:rPr>
        <w:t>en razón a</w:t>
      </w:r>
      <w:r w:rsidR="00E11FFC">
        <w:rPr>
          <w:rFonts w:ascii="Times New Roman" w:hAnsi="Times New Roman" w:cs="Times New Roman"/>
          <w:sz w:val="24"/>
          <w:szCs w:val="24"/>
        </w:rPr>
        <w:t xml:space="preserve"> que</w:t>
      </w:r>
      <w:r w:rsidR="00355ED7">
        <w:rPr>
          <w:rFonts w:ascii="Times New Roman" w:hAnsi="Times New Roman" w:cs="Times New Roman"/>
          <w:sz w:val="24"/>
          <w:szCs w:val="24"/>
        </w:rPr>
        <w:t xml:space="preserve"> la institucionalidad </w:t>
      </w:r>
      <w:r w:rsidR="00E11FFC">
        <w:rPr>
          <w:rFonts w:ascii="Times New Roman" w:hAnsi="Times New Roman" w:cs="Times New Roman"/>
          <w:sz w:val="24"/>
          <w:szCs w:val="24"/>
        </w:rPr>
        <w:t>actúa en</w:t>
      </w:r>
      <w:r w:rsidR="00B66550">
        <w:rPr>
          <w:rFonts w:ascii="Times New Roman" w:hAnsi="Times New Roman" w:cs="Times New Roman"/>
          <w:sz w:val="24"/>
          <w:szCs w:val="24"/>
        </w:rPr>
        <w:t xml:space="preserve"> contra de la defensa del medio ambiente y del agua. </w:t>
      </w:r>
      <w:r w:rsidR="00D4121D">
        <w:rPr>
          <w:rFonts w:ascii="Times New Roman" w:hAnsi="Times New Roman" w:cs="Times New Roman"/>
          <w:sz w:val="24"/>
          <w:szCs w:val="24"/>
        </w:rPr>
        <w:t>Precisa que e</w:t>
      </w:r>
      <w:r w:rsidR="00B66550">
        <w:rPr>
          <w:rFonts w:ascii="Times New Roman" w:hAnsi="Times New Roman" w:cs="Times New Roman"/>
          <w:sz w:val="24"/>
          <w:szCs w:val="24"/>
        </w:rPr>
        <w:t xml:space="preserve">n la actualidad hay 3594 licencias </w:t>
      </w:r>
      <w:r w:rsidR="00355ED7">
        <w:rPr>
          <w:rFonts w:ascii="Times New Roman" w:hAnsi="Times New Roman" w:cs="Times New Roman"/>
          <w:sz w:val="24"/>
          <w:szCs w:val="24"/>
        </w:rPr>
        <w:t>urbanísticas</w:t>
      </w:r>
      <w:r w:rsidR="00B66550">
        <w:rPr>
          <w:rFonts w:ascii="Times New Roman" w:hAnsi="Times New Roman" w:cs="Times New Roman"/>
          <w:sz w:val="24"/>
          <w:szCs w:val="24"/>
        </w:rPr>
        <w:t xml:space="preserve"> ubicados en </w:t>
      </w:r>
      <w:r w:rsidR="00355ED7">
        <w:rPr>
          <w:rFonts w:ascii="Times New Roman" w:hAnsi="Times New Roman" w:cs="Times New Roman"/>
          <w:sz w:val="24"/>
          <w:szCs w:val="24"/>
        </w:rPr>
        <w:t>zonas</w:t>
      </w:r>
      <w:r w:rsidR="00B66550">
        <w:rPr>
          <w:rFonts w:ascii="Times New Roman" w:hAnsi="Times New Roman" w:cs="Times New Roman"/>
          <w:sz w:val="24"/>
          <w:szCs w:val="24"/>
        </w:rPr>
        <w:t xml:space="preserve"> aledañas a rondas ambientales y sitios de protección ambiental y acuífera</w:t>
      </w:r>
      <w:r w:rsidR="00D4121D">
        <w:rPr>
          <w:rFonts w:ascii="Times New Roman" w:hAnsi="Times New Roman" w:cs="Times New Roman"/>
          <w:sz w:val="24"/>
          <w:szCs w:val="24"/>
        </w:rPr>
        <w:t>, lo que ofrece un panorama preocupante</w:t>
      </w:r>
      <w:r w:rsidR="00355ED7">
        <w:rPr>
          <w:rFonts w:ascii="Times New Roman" w:hAnsi="Times New Roman" w:cs="Times New Roman"/>
          <w:sz w:val="24"/>
          <w:szCs w:val="24"/>
        </w:rPr>
        <w:t>. (OP) expresa que</w:t>
      </w:r>
      <w:r w:rsidR="00D4121D">
        <w:rPr>
          <w:rFonts w:ascii="Times New Roman" w:hAnsi="Times New Roman" w:cs="Times New Roman"/>
          <w:sz w:val="24"/>
          <w:szCs w:val="24"/>
        </w:rPr>
        <w:t xml:space="preserve"> desde la autoridad ambiental está proyectada </w:t>
      </w:r>
      <w:r w:rsidR="00360299">
        <w:rPr>
          <w:rFonts w:ascii="Times New Roman" w:hAnsi="Times New Roman" w:cs="Times New Roman"/>
          <w:sz w:val="24"/>
          <w:szCs w:val="24"/>
        </w:rPr>
        <w:t>una intervención</w:t>
      </w:r>
      <w:r w:rsidR="00355ED7">
        <w:rPr>
          <w:rFonts w:ascii="Times New Roman" w:hAnsi="Times New Roman" w:cs="Times New Roman"/>
          <w:sz w:val="24"/>
          <w:szCs w:val="24"/>
        </w:rPr>
        <w:t xml:space="preserve"> sobre todos los ríos de la cu</w:t>
      </w:r>
      <w:r w:rsidR="00E11FFC">
        <w:rPr>
          <w:rFonts w:ascii="Times New Roman" w:hAnsi="Times New Roman" w:cs="Times New Roman"/>
          <w:sz w:val="24"/>
          <w:szCs w:val="24"/>
        </w:rPr>
        <w:t>e</w:t>
      </w:r>
      <w:r w:rsidR="00355ED7">
        <w:rPr>
          <w:rFonts w:ascii="Times New Roman" w:hAnsi="Times New Roman" w:cs="Times New Roman"/>
          <w:sz w:val="24"/>
          <w:szCs w:val="24"/>
        </w:rPr>
        <w:t>nca del Bogotá</w:t>
      </w:r>
      <w:r w:rsidR="006F2BCC">
        <w:rPr>
          <w:rFonts w:ascii="Times New Roman" w:hAnsi="Times New Roman" w:cs="Times New Roman"/>
          <w:sz w:val="24"/>
          <w:szCs w:val="24"/>
        </w:rPr>
        <w:t xml:space="preserve"> y</w:t>
      </w:r>
      <w:r w:rsidR="00D4121D">
        <w:rPr>
          <w:rFonts w:ascii="Times New Roman" w:hAnsi="Times New Roman" w:cs="Times New Roman"/>
          <w:sz w:val="24"/>
          <w:szCs w:val="24"/>
        </w:rPr>
        <w:t>, con la</w:t>
      </w:r>
      <w:r w:rsidR="00355ED7">
        <w:rPr>
          <w:rFonts w:ascii="Times New Roman" w:hAnsi="Times New Roman" w:cs="Times New Roman"/>
          <w:sz w:val="24"/>
          <w:szCs w:val="24"/>
        </w:rPr>
        <w:t xml:space="preserve"> disculpa de atender riesgos de inundación </w:t>
      </w:r>
      <w:r w:rsidR="00D4121D">
        <w:rPr>
          <w:rFonts w:ascii="Times New Roman" w:hAnsi="Times New Roman" w:cs="Times New Roman"/>
          <w:sz w:val="24"/>
          <w:szCs w:val="24"/>
        </w:rPr>
        <w:t>y lo que a la postre se está haciendo y se va a seguir efectuando es</w:t>
      </w:r>
      <w:r w:rsidR="00355ED7">
        <w:rPr>
          <w:rFonts w:ascii="Times New Roman" w:hAnsi="Times New Roman" w:cs="Times New Roman"/>
          <w:sz w:val="24"/>
          <w:szCs w:val="24"/>
        </w:rPr>
        <w:t xml:space="preserve"> altera</w:t>
      </w:r>
      <w:r w:rsidR="00D4121D">
        <w:rPr>
          <w:rFonts w:ascii="Times New Roman" w:hAnsi="Times New Roman" w:cs="Times New Roman"/>
          <w:sz w:val="24"/>
          <w:szCs w:val="24"/>
        </w:rPr>
        <w:t>r de forma radical</w:t>
      </w:r>
      <w:r w:rsidR="00355ED7">
        <w:rPr>
          <w:rFonts w:ascii="Times New Roman" w:hAnsi="Times New Roman" w:cs="Times New Roman"/>
          <w:sz w:val="24"/>
          <w:szCs w:val="24"/>
        </w:rPr>
        <w:t xml:space="preserve"> las zonas inundable</w:t>
      </w:r>
      <w:r w:rsidR="006F2BCC">
        <w:rPr>
          <w:rFonts w:ascii="Times New Roman" w:hAnsi="Times New Roman" w:cs="Times New Roman"/>
          <w:sz w:val="24"/>
          <w:szCs w:val="24"/>
        </w:rPr>
        <w:t>s</w:t>
      </w:r>
      <w:r w:rsidR="00355ED7">
        <w:rPr>
          <w:rFonts w:ascii="Times New Roman" w:hAnsi="Times New Roman" w:cs="Times New Roman"/>
          <w:sz w:val="24"/>
          <w:szCs w:val="24"/>
        </w:rPr>
        <w:t xml:space="preserve"> de los ríos, la vegetación de las rondas y </w:t>
      </w:r>
      <w:r w:rsidR="00D4121D">
        <w:rPr>
          <w:rFonts w:ascii="Times New Roman" w:hAnsi="Times New Roman" w:cs="Times New Roman"/>
          <w:sz w:val="24"/>
          <w:szCs w:val="24"/>
        </w:rPr>
        <w:t>la vida que existe en sus cauces, a través de</w:t>
      </w:r>
      <w:r w:rsidR="006F2BCC">
        <w:rPr>
          <w:rFonts w:ascii="Times New Roman" w:hAnsi="Times New Roman" w:cs="Times New Roman"/>
          <w:sz w:val="24"/>
          <w:szCs w:val="24"/>
        </w:rPr>
        <w:t xml:space="preserve"> </w:t>
      </w:r>
      <w:r w:rsidR="00355ED7">
        <w:rPr>
          <w:rFonts w:ascii="Times New Roman" w:hAnsi="Times New Roman" w:cs="Times New Roman"/>
          <w:sz w:val="24"/>
          <w:szCs w:val="24"/>
        </w:rPr>
        <w:t>remover los sedimento</w:t>
      </w:r>
      <w:r w:rsidR="00D4121D">
        <w:rPr>
          <w:rFonts w:ascii="Times New Roman" w:hAnsi="Times New Roman" w:cs="Times New Roman"/>
          <w:sz w:val="24"/>
          <w:szCs w:val="24"/>
        </w:rPr>
        <w:t>s</w:t>
      </w:r>
      <w:r w:rsidR="00355ED7">
        <w:rPr>
          <w:rFonts w:ascii="Times New Roman" w:hAnsi="Times New Roman" w:cs="Times New Roman"/>
          <w:sz w:val="24"/>
          <w:szCs w:val="24"/>
        </w:rPr>
        <w:t>.</w:t>
      </w:r>
      <w:r w:rsidR="00D4121D">
        <w:rPr>
          <w:rFonts w:ascii="Times New Roman" w:hAnsi="Times New Roman" w:cs="Times New Roman"/>
          <w:sz w:val="24"/>
          <w:szCs w:val="24"/>
        </w:rPr>
        <w:t xml:space="preserve"> Como ejemplo citó el caso d</w:t>
      </w:r>
      <w:r w:rsidR="00355ED7">
        <w:rPr>
          <w:rFonts w:ascii="Times New Roman" w:hAnsi="Times New Roman" w:cs="Times New Roman"/>
          <w:sz w:val="24"/>
          <w:szCs w:val="24"/>
        </w:rPr>
        <w:t xml:space="preserve">el municipio de Guasca, </w:t>
      </w:r>
      <w:r w:rsidR="00D4121D">
        <w:rPr>
          <w:rFonts w:ascii="Times New Roman" w:hAnsi="Times New Roman" w:cs="Times New Roman"/>
          <w:sz w:val="24"/>
          <w:szCs w:val="24"/>
        </w:rPr>
        <w:t xml:space="preserve">en el cual </w:t>
      </w:r>
      <w:r w:rsidR="00355ED7">
        <w:rPr>
          <w:rFonts w:ascii="Times New Roman" w:hAnsi="Times New Roman" w:cs="Times New Roman"/>
          <w:sz w:val="24"/>
          <w:szCs w:val="24"/>
        </w:rPr>
        <w:t xml:space="preserve">hay </w:t>
      </w:r>
      <w:r w:rsidR="00D4121D">
        <w:rPr>
          <w:rFonts w:ascii="Times New Roman" w:hAnsi="Times New Roman" w:cs="Times New Roman"/>
          <w:sz w:val="24"/>
          <w:szCs w:val="24"/>
        </w:rPr>
        <w:t xml:space="preserve">destinadas alrededor de </w:t>
      </w:r>
      <w:r w:rsidR="00355ED7">
        <w:rPr>
          <w:rFonts w:ascii="Times New Roman" w:hAnsi="Times New Roman" w:cs="Times New Roman"/>
          <w:sz w:val="24"/>
          <w:szCs w:val="24"/>
        </w:rPr>
        <w:t>900 hectáreas para vivienda campestre en torno del rio Teusacá</w:t>
      </w:r>
      <w:r w:rsidR="006F2BCC">
        <w:rPr>
          <w:rFonts w:ascii="Times New Roman" w:hAnsi="Times New Roman" w:cs="Times New Roman"/>
          <w:sz w:val="24"/>
          <w:szCs w:val="24"/>
        </w:rPr>
        <w:t xml:space="preserve"> y se adelantan acciones sobre el cauce y sus zonas aledañas</w:t>
      </w:r>
      <w:r w:rsidR="00355ED7">
        <w:rPr>
          <w:rFonts w:ascii="Times New Roman" w:hAnsi="Times New Roman" w:cs="Times New Roman"/>
          <w:sz w:val="24"/>
          <w:szCs w:val="24"/>
        </w:rPr>
        <w:t xml:space="preserve">, lo que hace sospechar de las coincidencias </w:t>
      </w:r>
      <w:r w:rsidR="006F2BCC">
        <w:rPr>
          <w:rFonts w:ascii="Times New Roman" w:hAnsi="Times New Roman" w:cs="Times New Roman"/>
          <w:sz w:val="24"/>
          <w:szCs w:val="24"/>
        </w:rPr>
        <w:t>entre la</w:t>
      </w:r>
      <w:r w:rsidR="00355ED7">
        <w:rPr>
          <w:rFonts w:ascii="Times New Roman" w:hAnsi="Times New Roman" w:cs="Times New Roman"/>
          <w:sz w:val="24"/>
          <w:szCs w:val="24"/>
        </w:rPr>
        <w:t xml:space="preserve"> intervención de la </w:t>
      </w:r>
      <w:r w:rsidR="006F2BCC">
        <w:rPr>
          <w:rFonts w:ascii="Times New Roman" w:hAnsi="Times New Roman" w:cs="Times New Roman"/>
          <w:sz w:val="24"/>
          <w:szCs w:val="24"/>
        </w:rPr>
        <w:t>Corporación</w:t>
      </w:r>
      <w:r w:rsidR="00355ED7">
        <w:rPr>
          <w:rFonts w:ascii="Times New Roman" w:hAnsi="Times New Roman" w:cs="Times New Roman"/>
          <w:sz w:val="24"/>
          <w:szCs w:val="24"/>
        </w:rPr>
        <w:t xml:space="preserve"> y la proyección de </w:t>
      </w:r>
      <w:r w:rsidR="00355ED7">
        <w:rPr>
          <w:rFonts w:ascii="Times New Roman" w:hAnsi="Times New Roman" w:cs="Times New Roman"/>
          <w:sz w:val="24"/>
          <w:szCs w:val="24"/>
        </w:rPr>
        <w:lastRenderedPageBreak/>
        <w:t>tierras altamente rentables para vivienda</w:t>
      </w:r>
      <w:r w:rsidR="00D4121D">
        <w:rPr>
          <w:rFonts w:ascii="Times New Roman" w:hAnsi="Times New Roman" w:cs="Times New Roman"/>
          <w:sz w:val="24"/>
          <w:szCs w:val="24"/>
        </w:rPr>
        <w:t>, como partes de un mismo proceso de beneficios económicos</w:t>
      </w:r>
      <w:r w:rsidR="00355ED7">
        <w:rPr>
          <w:rFonts w:ascii="Times New Roman" w:hAnsi="Times New Roman" w:cs="Times New Roman"/>
          <w:sz w:val="24"/>
          <w:szCs w:val="24"/>
        </w:rPr>
        <w:t>. De igual forma, precis</w:t>
      </w:r>
      <w:r w:rsidR="00D4121D">
        <w:rPr>
          <w:rFonts w:ascii="Times New Roman" w:hAnsi="Times New Roman" w:cs="Times New Roman"/>
          <w:sz w:val="24"/>
          <w:szCs w:val="24"/>
        </w:rPr>
        <w:t>ó</w:t>
      </w:r>
      <w:r w:rsidR="00355ED7">
        <w:rPr>
          <w:rFonts w:ascii="Times New Roman" w:hAnsi="Times New Roman" w:cs="Times New Roman"/>
          <w:sz w:val="24"/>
          <w:szCs w:val="24"/>
        </w:rPr>
        <w:t xml:space="preserve"> que </w:t>
      </w:r>
      <w:r w:rsidR="00D4121D">
        <w:rPr>
          <w:rFonts w:ascii="Times New Roman" w:hAnsi="Times New Roman" w:cs="Times New Roman"/>
          <w:sz w:val="24"/>
          <w:szCs w:val="24"/>
        </w:rPr>
        <w:t>se</w:t>
      </w:r>
      <w:r w:rsidR="00355ED7">
        <w:rPr>
          <w:rFonts w:ascii="Times New Roman" w:hAnsi="Times New Roman" w:cs="Times New Roman"/>
          <w:sz w:val="24"/>
          <w:szCs w:val="24"/>
        </w:rPr>
        <w:t xml:space="preserve"> hace ordenamiento de </w:t>
      </w:r>
      <w:r w:rsidR="006F2BCC">
        <w:rPr>
          <w:rFonts w:ascii="Times New Roman" w:hAnsi="Times New Roman" w:cs="Times New Roman"/>
          <w:sz w:val="24"/>
          <w:szCs w:val="24"/>
        </w:rPr>
        <w:t>cuencas,</w:t>
      </w:r>
      <w:r w:rsidR="00355ED7">
        <w:rPr>
          <w:rFonts w:ascii="Times New Roman" w:hAnsi="Times New Roman" w:cs="Times New Roman"/>
          <w:sz w:val="24"/>
          <w:szCs w:val="24"/>
        </w:rPr>
        <w:t xml:space="preserve"> pero con una visión muy corta frente a la realidad que se advierte, como ocurre con el POMCA del río Bogotá que se enfoca en descontaminar </w:t>
      </w:r>
      <w:r w:rsidR="00D4121D">
        <w:rPr>
          <w:rFonts w:ascii="Times New Roman" w:hAnsi="Times New Roman" w:cs="Times New Roman"/>
          <w:sz w:val="24"/>
          <w:szCs w:val="24"/>
        </w:rPr>
        <w:t>e</w:t>
      </w:r>
      <w:r w:rsidR="00355ED7">
        <w:rPr>
          <w:rFonts w:ascii="Times New Roman" w:hAnsi="Times New Roman" w:cs="Times New Roman"/>
          <w:sz w:val="24"/>
          <w:szCs w:val="24"/>
        </w:rPr>
        <w:t xml:space="preserve"> </w:t>
      </w:r>
      <w:r w:rsidR="006F2BCC">
        <w:rPr>
          <w:rFonts w:ascii="Times New Roman" w:hAnsi="Times New Roman" w:cs="Times New Roman"/>
          <w:sz w:val="24"/>
          <w:szCs w:val="24"/>
        </w:rPr>
        <w:t>intervenir</w:t>
      </w:r>
      <w:r w:rsidR="00355ED7">
        <w:rPr>
          <w:rFonts w:ascii="Times New Roman" w:hAnsi="Times New Roman" w:cs="Times New Roman"/>
          <w:sz w:val="24"/>
          <w:szCs w:val="24"/>
        </w:rPr>
        <w:t xml:space="preserve"> su cauce, </w:t>
      </w:r>
      <w:r w:rsidR="006F2BCC">
        <w:rPr>
          <w:rFonts w:ascii="Times New Roman" w:hAnsi="Times New Roman" w:cs="Times New Roman"/>
          <w:sz w:val="24"/>
          <w:szCs w:val="24"/>
        </w:rPr>
        <w:t>mediante procedimientos que no tienen en cuenta la propia</w:t>
      </w:r>
      <w:r w:rsidR="00D4121D">
        <w:rPr>
          <w:rFonts w:ascii="Times New Roman" w:hAnsi="Times New Roman" w:cs="Times New Roman"/>
          <w:sz w:val="24"/>
          <w:szCs w:val="24"/>
        </w:rPr>
        <w:t xml:space="preserve"> </w:t>
      </w:r>
      <w:r w:rsidR="00355ED7">
        <w:rPr>
          <w:rFonts w:ascii="Times New Roman" w:hAnsi="Times New Roman" w:cs="Times New Roman"/>
          <w:sz w:val="24"/>
          <w:szCs w:val="24"/>
        </w:rPr>
        <w:t>capacidad de recuperación y asimilación que tiene</w:t>
      </w:r>
      <w:r w:rsidR="006F2BCC">
        <w:rPr>
          <w:rFonts w:ascii="Times New Roman" w:hAnsi="Times New Roman" w:cs="Times New Roman"/>
          <w:sz w:val="24"/>
          <w:szCs w:val="24"/>
        </w:rPr>
        <w:t>n</w:t>
      </w:r>
      <w:r w:rsidR="00355ED7">
        <w:rPr>
          <w:rFonts w:ascii="Times New Roman" w:hAnsi="Times New Roman" w:cs="Times New Roman"/>
          <w:sz w:val="24"/>
          <w:szCs w:val="24"/>
        </w:rPr>
        <w:t xml:space="preserve"> los ecosistemas de los </w:t>
      </w:r>
      <w:r w:rsidR="00AE0F87">
        <w:rPr>
          <w:rFonts w:ascii="Times New Roman" w:hAnsi="Times New Roman" w:cs="Times New Roman"/>
          <w:sz w:val="24"/>
          <w:szCs w:val="24"/>
        </w:rPr>
        <w:t>ríos. Llam</w:t>
      </w:r>
      <w:r w:rsidR="00D4121D">
        <w:rPr>
          <w:rFonts w:ascii="Times New Roman" w:hAnsi="Times New Roman" w:cs="Times New Roman"/>
          <w:sz w:val="24"/>
          <w:szCs w:val="24"/>
        </w:rPr>
        <w:t>ó</w:t>
      </w:r>
      <w:r w:rsidR="00AE0F87">
        <w:rPr>
          <w:rFonts w:ascii="Times New Roman" w:hAnsi="Times New Roman" w:cs="Times New Roman"/>
          <w:sz w:val="24"/>
          <w:szCs w:val="24"/>
        </w:rPr>
        <w:t xml:space="preserve"> la atención</w:t>
      </w:r>
      <w:r w:rsidR="006F2BCC">
        <w:rPr>
          <w:rFonts w:ascii="Times New Roman" w:hAnsi="Times New Roman" w:cs="Times New Roman"/>
          <w:sz w:val="24"/>
          <w:szCs w:val="24"/>
        </w:rPr>
        <w:t xml:space="preserve"> respecto del </w:t>
      </w:r>
      <w:r w:rsidR="00AE0F87">
        <w:rPr>
          <w:rFonts w:ascii="Times New Roman" w:hAnsi="Times New Roman" w:cs="Times New Roman"/>
          <w:sz w:val="24"/>
          <w:szCs w:val="24"/>
        </w:rPr>
        <w:t xml:space="preserve">rio Chicú, </w:t>
      </w:r>
      <w:r w:rsidR="006F2BCC">
        <w:rPr>
          <w:rFonts w:ascii="Times New Roman" w:hAnsi="Times New Roman" w:cs="Times New Roman"/>
          <w:sz w:val="24"/>
          <w:szCs w:val="24"/>
        </w:rPr>
        <w:t xml:space="preserve">del </w:t>
      </w:r>
      <w:r w:rsidR="00AE0F87">
        <w:rPr>
          <w:rFonts w:ascii="Times New Roman" w:hAnsi="Times New Roman" w:cs="Times New Roman"/>
          <w:sz w:val="24"/>
          <w:szCs w:val="24"/>
        </w:rPr>
        <w:t xml:space="preserve">rio Teusacá, </w:t>
      </w:r>
      <w:r w:rsidR="006F2BCC">
        <w:rPr>
          <w:rFonts w:ascii="Times New Roman" w:hAnsi="Times New Roman" w:cs="Times New Roman"/>
          <w:sz w:val="24"/>
          <w:szCs w:val="24"/>
        </w:rPr>
        <w:t xml:space="preserve">de la </w:t>
      </w:r>
      <w:r w:rsidR="00AE0F87">
        <w:rPr>
          <w:rFonts w:ascii="Times New Roman" w:hAnsi="Times New Roman" w:cs="Times New Roman"/>
          <w:sz w:val="24"/>
          <w:szCs w:val="24"/>
        </w:rPr>
        <w:t xml:space="preserve">quebrada aguas claras, </w:t>
      </w:r>
      <w:r w:rsidR="00D4121D">
        <w:rPr>
          <w:rFonts w:ascii="Times New Roman" w:hAnsi="Times New Roman" w:cs="Times New Roman"/>
          <w:sz w:val="24"/>
          <w:szCs w:val="24"/>
        </w:rPr>
        <w:t xml:space="preserve">ubicados en diferentes municipios de Cundinamarca, </w:t>
      </w:r>
      <w:r w:rsidR="00AE0F87">
        <w:rPr>
          <w:rFonts w:ascii="Times New Roman" w:hAnsi="Times New Roman" w:cs="Times New Roman"/>
          <w:sz w:val="24"/>
          <w:szCs w:val="24"/>
        </w:rPr>
        <w:t xml:space="preserve">en los cuales la </w:t>
      </w:r>
      <w:r w:rsidR="006F2BCC">
        <w:rPr>
          <w:rFonts w:ascii="Times New Roman" w:hAnsi="Times New Roman" w:cs="Times New Roman"/>
          <w:sz w:val="24"/>
          <w:szCs w:val="24"/>
        </w:rPr>
        <w:t xml:space="preserve">entidad ambiental </w:t>
      </w:r>
      <w:r w:rsidR="00AE0F87">
        <w:rPr>
          <w:rFonts w:ascii="Times New Roman" w:hAnsi="Times New Roman" w:cs="Times New Roman"/>
          <w:sz w:val="24"/>
          <w:szCs w:val="24"/>
        </w:rPr>
        <w:t>CAR está acabando con los ecosistemas.</w:t>
      </w:r>
      <w:r w:rsidR="006F2BCC">
        <w:rPr>
          <w:rFonts w:ascii="Times New Roman" w:hAnsi="Times New Roman" w:cs="Times New Roman"/>
          <w:sz w:val="24"/>
          <w:szCs w:val="24"/>
        </w:rPr>
        <w:t xml:space="preserve"> </w:t>
      </w:r>
      <w:r w:rsidR="00D4121D">
        <w:rPr>
          <w:rFonts w:ascii="Times New Roman" w:hAnsi="Times New Roman" w:cs="Times New Roman"/>
          <w:sz w:val="24"/>
          <w:szCs w:val="24"/>
        </w:rPr>
        <w:t>Finalizó precisando que</w:t>
      </w:r>
      <w:r w:rsidR="006F2BCC">
        <w:rPr>
          <w:rFonts w:ascii="Times New Roman" w:hAnsi="Times New Roman" w:cs="Times New Roman"/>
          <w:sz w:val="24"/>
          <w:szCs w:val="24"/>
        </w:rPr>
        <w:t xml:space="preserve"> no puede perderse de vista que</w:t>
      </w:r>
      <w:r w:rsidR="00AE0F87">
        <w:rPr>
          <w:rFonts w:ascii="Times New Roman" w:hAnsi="Times New Roman" w:cs="Times New Roman"/>
          <w:sz w:val="24"/>
          <w:szCs w:val="24"/>
        </w:rPr>
        <w:t xml:space="preserve"> un rio no es el cauce, es </w:t>
      </w:r>
      <w:r w:rsidR="006F2BCC">
        <w:rPr>
          <w:rFonts w:ascii="Times New Roman" w:hAnsi="Times New Roman" w:cs="Times New Roman"/>
          <w:sz w:val="24"/>
          <w:szCs w:val="24"/>
        </w:rPr>
        <w:t xml:space="preserve">un espacio que parte </w:t>
      </w:r>
      <w:r w:rsidR="00AE0F87">
        <w:rPr>
          <w:rFonts w:ascii="Times New Roman" w:hAnsi="Times New Roman" w:cs="Times New Roman"/>
          <w:sz w:val="24"/>
          <w:szCs w:val="24"/>
        </w:rPr>
        <w:t xml:space="preserve">desde el páramo </w:t>
      </w:r>
      <w:r w:rsidR="006F2BCC">
        <w:rPr>
          <w:rFonts w:ascii="Times New Roman" w:hAnsi="Times New Roman" w:cs="Times New Roman"/>
          <w:sz w:val="24"/>
          <w:szCs w:val="24"/>
        </w:rPr>
        <w:t>en el que se generan las aguas e incluye</w:t>
      </w:r>
      <w:r w:rsidR="00AE0F87">
        <w:rPr>
          <w:rFonts w:ascii="Times New Roman" w:hAnsi="Times New Roman" w:cs="Times New Roman"/>
          <w:sz w:val="24"/>
          <w:szCs w:val="24"/>
        </w:rPr>
        <w:t xml:space="preserve"> el suelo </w:t>
      </w:r>
      <w:r w:rsidR="006F2BCC">
        <w:rPr>
          <w:rFonts w:ascii="Times New Roman" w:hAnsi="Times New Roman" w:cs="Times New Roman"/>
          <w:sz w:val="24"/>
          <w:szCs w:val="24"/>
        </w:rPr>
        <w:t xml:space="preserve">de su curso, el espacio </w:t>
      </w:r>
      <w:r w:rsidR="00AE0F87">
        <w:rPr>
          <w:rFonts w:ascii="Times New Roman" w:hAnsi="Times New Roman" w:cs="Times New Roman"/>
          <w:sz w:val="24"/>
          <w:szCs w:val="24"/>
        </w:rPr>
        <w:t>aledaño</w:t>
      </w:r>
      <w:r w:rsidR="00D4121D">
        <w:rPr>
          <w:rFonts w:ascii="Times New Roman" w:hAnsi="Times New Roman" w:cs="Times New Roman"/>
          <w:sz w:val="24"/>
          <w:szCs w:val="24"/>
        </w:rPr>
        <w:t>,</w:t>
      </w:r>
      <w:r w:rsidR="00AE0F87">
        <w:rPr>
          <w:rFonts w:ascii="Times New Roman" w:hAnsi="Times New Roman" w:cs="Times New Roman"/>
          <w:sz w:val="24"/>
          <w:szCs w:val="24"/>
        </w:rPr>
        <w:t xml:space="preserve"> </w:t>
      </w:r>
      <w:r w:rsidR="00D4121D">
        <w:rPr>
          <w:rFonts w:ascii="Times New Roman" w:hAnsi="Times New Roman" w:cs="Times New Roman"/>
          <w:sz w:val="24"/>
          <w:szCs w:val="24"/>
        </w:rPr>
        <w:t>el</w:t>
      </w:r>
      <w:r w:rsidR="00AE0F87">
        <w:rPr>
          <w:rFonts w:ascii="Times New Roman" w:hAnsi="Times New Roman" w:cs="Times New Roman"/>
          <w:sz w:val="24"/>
          <w:szCs w:val="24"/>
        </w:rPr>
        <w:t xml:space="preserve"> valle aluvial que en el verano devuelve agua al cauce</w:t>
      </w:r>
      <w:r w:rsidR="00D4121D">
        <w:rPr>
          <w:rFonts w:ascii="Times New Roman" w:hAnsi="Times New Roman" w:cs="Times New Roman"/>
          <w:sz w:val="24"/>
          <w:szCs w:val="24"/>
        </w:rPr>
        <w:t>, en un “continuum</w:t>
      </w:r>
      <w:r w:rsidR="00AE0F87">
        <w:rPr>
          <w:rFonts w:ascii="Times New Roman" w:hAnsi="Times New Roman" w:cs="Times New Roman"/>
          <w:sz w:val="24"/>
          <w:szCs w:val="24"/>
        </w:rPr>
        <w:t xml:space="preserve">. (AF) plantea que </w:t>
      </w:r>
      <w:r w:rsidR="00F53A7B">
        <w:rPr>
          <w:rFonts w:ascii="Times New Roman" w:hAnsi="Times New Roman" w:cs="Times New Roman"/>
          <w:sz w:val="24"/>
          <w:szCs w:val="24"/>
        </w:rPr>
        <w:t>los retos de una ordenación del agua pasan</w:t>
      </w:r>
      <w:r w:rsidR="00AE0F87">
        <w:rPr>
          <w:rFonts w:ascii="Times New Roman" w:hAnsi="Times New Roman" w:cs="Times New Roman"/>
          <w:sz w:val="24"/>
          <w:szCs w:val="24"/>
        </w:rPr>
        <w:t xml:space="preserve"> por recuperar la noción de público frente a los particulares que creen que son</w:t>
      </w:r>
      <w:r w:rsidR="00BC6134">
        <w:rPr>
          <w:rFonts w:ascii="Times New Roman" w:hAnsi="Times New Roman" w:cs="Times New Roman"/>
          <w:sz w:val="24"/>
          <w:szCs w:val="24"/>
        </w:rPr>
        <w:t xml:space="preserve"> sus</w:t>
      </w:r>
      <w:r w:rsidR="00AE0F87">
        <w:rPr>
          <w:rFonts w:ascii="Times New Roman" w:hAnsi="Times New Roman" w:cs="Times New Roman"/>
          <w:sz w:val="24"/>
          <w:szCs w:val="24"/>
        </w:rPr>
        <w:t xml:space="preserve"> dueños, pero también frente a las autoridades ambientales </w:t>
      </w:r>
      <w:r w:rsidR="00BC6134">
        <w:rPr>
          <w:rFonts w:ascii="Times New Roman" w:hAnsi="Times New Roman" w:cs="Times New Roman"/>
          <w:sz w:val="24"/>
          <w:szCs w:val="24"/>
        </w:rPr>
        <w:t>que, en función de las competencias para administrar y cuidar el río y sus cuencas, también consideran que son propietarios de esos recursos y disponen de ellos a su antojo</w:t>
      </w:r>
      <w:r w:rsidR="00AE0F87">
        <w:rPr>
          <w:rFonts w:ascii="Times New Roman" w:hAnsi="Times New Roman" w:cs="Times New Roman"/>
          <w:sz w:val="24"/>
          <w:szCs w:val="24"/>
        </w:rPr>
        <w:t xml:space="preserve">. </w:t>
      </w:r>
      <w:r w:rsidR="00BC6134">
        <w:rPr>
          <w:rFonts w:ascii="Times New Roman" w:hAnsi="Times New Roman" w:cs="Times New Roman"/>
          <w:sz w:val="24"/>
          <w:szCs w:val="24"/>
        </w:rPr>
        <w:t>Entonces, en la disposición de los temas ambientales e hidrológicos es indispensable que se incluya a otros actores institucionales como</w:t>
      </w:r>
      <w:r w:rsidR="00AE0F87">
        <w:rPr>
          <w:rFonts w:ascii="Times New Roman" w:hAnsi="Times New Roman" w:cs="Times New Roman"/>
          <w:sz w:val="24"/>
          <w:szCs w:val="24"/>
        </w:rPr>
        <w:t xml:space="preserve"> los municipios,</w:t>
      </w:r>
      <w:r w:rsidR="00BC6134">
        <w:rPr>
          <w:rFonts w:ascii="Times New Roman" w:hAnsi="Times New Roman" w:cs="Times New Roman"/>
          <w:sz w:val="24"/>
          <w:szCs w:val="24"/>
        </w:rPr>
        <w:t xml:space="preserve"> la</w:t>
      </w:r>
      <w:r w:rsidR="00AE0F87">
        <w:rPr>
          <w:rFonts w:ascii="Times New Roman" w:hAnsi="Times New Roman" w:cs="Times New Roman"/>
          <w:sz w:val="24"/>
          <w:szCs w:val="24"/>
        </w:rPr>
        <w:t xml:space="preserve"> comunidad</w:t>
      </w:r>
      <w:r w:rsidR="00BC6134">
        <w:rPr>
          <w:rFonts w:ascii="Times New Roman" w:hAnsi="Times New Roman" w:cs="Times New Roman"/>
          <w:sz w:val="24"/>
          <w:szCs w:val="24"/>
        </w:rPr>
        <w:t xml:space="preserve"> y la</w:t>
      </w:r>
      <w:r w:rsidR="00AE0F87">
        <w:rPr>
          <w:rFonts w:ascii="Times New Roman" w:hAnsi="Times New Roman" w:cs="Times New Roman"/>
          <w:sz w:val="24"/>
          <w:szCs w:val="24"/>
        </w:rPr>
        <w:t xml:space="preserve"> academia. También es </w:t>
      </w:r>
      <w:r w:rsidR="00BC6134">
        <w:rPr>
          <w:rFonts w:ascii="Times New Roman" w:hAnsi="Times New Roman" w:cs="Times New Roman"/>
          <w:sz w:val="24"/>
          <w:szCs w:val="24"/>
        </w:rPr>
        <w:t xml:space="preserve">necesario cambiar la noción del río como algo ajeno a cada persona para </w:t>
      </w:r>
      <w:r w:rsidR="00AE0F87">
        <w:rPr>
          <w:rFonts w:ascii="Times New Roman" w:hAnsi="Times New Roman" w:cs="Times New Roman"/>
          <w:sz w:val="24"/>
          <w:szCs w:val="24"/>
        </w:rPr>
        <w:t xml:space="preserve">volver a conectar al ser humano con </w:t>
      </w:r>
      <w:r w:rsidR="00BC6134">
        <w:rPr>
          <w:rFonts w:ascii="Times New Roman" w:hAnsi="Times New Roman" w:cs="Times New Roman"/>
          <w:sz w:val="24"/>
          <w:szCs w:val="24"/>
        </w:rPr>
        <w:t>él,</w:t>
      </w:r>
      <w:r w:rsidR="00AE0F87">
        <w:rPr>
          <w:rFonts w:ascii="Times New Roman" w:hAnsi="Times New Roman" w:cs="Times New Roman"/>
          <w:sz w:val="24"/>
          <w:szCs w:val="24"/>
        </w:rPr>
        <w:t xml:space="preserve"> como parte de la vida y de la cultura y finalmente, entender que el rio no es un canal por donde va agua que no se puede desbordar porque </w:t>
      </w:r>
      <w:r w:rsidR="006F2BCC">
        <w:rPr>
          <w:rFonts w:ascii="Times New Roman" w:hAnsi="Times New Roman" w:cs="Times New Roman"/>
          <w:sz w:val="24"/>
          <w:szCs w:val="24"/>
        </w:rPr>
        <w:t>los</w:t>
      </w:r>
      <w:r w:rsidR="00AE0F87">
        <w:rPr>
          <w:rFonts w:ascii="Times New Roman" w:hAnsi="Times New Roman" w:cs="Times New Roman"/>
          <w:sz w:val="24"/>
          <w:szCs w:val="24"/>
        </w:rPr>
        <w:t xml:space="preserve"> ríos inundan y alimentan zonas aledañas que deben ser objeto d atención</w:t>
      </w:r>
      <w:r w:rsidR="006F2BCC">
        <w:rPr>
          <w:rFonts w:ascii="Times New Roman" w:hAnsi="Times New Roman" w:cs="Times New Roman"/>
          <w:sz w:val="24"/>
          <w:szCs w:val="24"/>
        </w:rPr>
        <w:t>,</w:t>
      </w:r>
      <w:r w:rsidR="00AE0F87">
        <w:rPr>
          <w:rFonts w:ascii="Times New Roman" w:hAnsi="Times New Roman" w:cs="Times New Roman"/>
          <w:sz w:val="24"/>
          <w:szCs w:val="24"/>
        </w:rPr>
        <w:t xml:space="preserve"> comprensión y actuación para no asfixiar a un río que es un sistema en red, interconectado. También </w:t>
      </w:r>
      <w:r w:rsidR="006F2BCC">
        <w:rPr>
          <w:rFonts w:ascii="Times New Roman" w:hAnsi="Times New Roman" w:cs="Times New Roman"/>
          <w:sz w:val="24"/>
          <w:szCs w:val="24"/>
        </w:rPr>
        <w:t xml:space="preserve">se debe atender </w:t>
      </w:r>
      <w:r w:rsidR="00AE0F87">
        <w:rPr>
          <w:rFonts w:ascii="Times New Roman" w:hAnsi="Times New Roman" w:cs="Times New Roman"/>
          <w:sz w:val="24"/>
          <w:szCs w:val="24"/>
        </w:rPr>
        <w:t>la deuda ambiental</w:t>
      </w:r>
      <w:r w:rsidR="006F2BCC">
        <w:rPr>
          <w:rFonts w:ascii="Times New Roman" w:hAnsi="Times New Roman" w:cs="Times New Roman"/>
          <w:sz w:val="24"/>
          <w:szCs w:val="24"/>
        </w:rPr>
        <w:t>,</w:t>
      </w:r>
      <w:r w:rsidR="00AE0F87">
        <w:rPr>
          <w:rFonts w:ascii="Times New Roman" w:hAnsi="Times New Roman" w:cs="Times New Roman"/>
          <w:sz w:val="24"/>
          <w:szCs w:val="24"/>
        </w:rPr>
        <w:t xml:space="preserve"> como ocurre con el rio Tunjuelo que es afectado y por estar en el sur </w:t>
      </w:r>
      <w:r w:rsidR="006F2BCC">
        <w:rPr>
          <w:rFonts w:ascii="Times New Roman" w:hAnsi="Times New Roman" w:cs="Times New Roman"/>
          <w:sz w:val="24"/>
          <w:szCs w:val="24"/>
        </w:rPr>
        <w:t xml:space="preserve">de la ciudad </w:t>
      </w:r>
      <w:r w:rsidR="00AE0F87">
        <w:rPr>
          <w:rFonts w:ascii="Times New Roman" w:hAnsi="Times New Roman" w:cs="Times New Roman"/>
          <w:sz w:val="24"/>
          <w:szCs w:val="24"/>
        </w:rPr>
        <w:t xml:space="preserve">no se </w:t>
      </w:r>
      <w:r w:rsidR="00BC6134">
        <w:rPr>
          <w:rFonts w:ascii="Times New Roman" w:hAnsi="Times New Roman" w:cs="Times New Roman"/>
          <w:sz w:val="24"/>
          <w:szCs w:val="24"/>
        </w:rPr>
        <w:t>cuida</w:t>
      </w:r>
      <w:r w:rsidR="006F2BCC">
        <w:rPr>
          <w:rFonts w:ascii="Times New Roman" w:hAnsi="Times New Roman" w:cs="Times New Roman"/>
          <w:sz w:val="24"/>
          <w:szCs w:val="24"/>
        </w:rPr>
        <w:t xml:space="preserve"> en debida forma</w:t>
      </w:r>
      <w:r w:rsidR="00AE0F87">
        <w:rPr>
          <w:rFonts w:ascii="Times New Roman" w:hAnsi="Times New Roman" w:cs="Times New Roman"/>
          <w:sz w:val="24"/>
          <w:szCs w:val="24"/>
        </w:rPr>
        <w:t xml:space="preserve">. </w:t>
      </w:r>
      <w:r w:rsidR="00355ED7">
        <w:rPr>
          <w:rFonts w:ascii="Times New Roman" w:hAnsi="Times New Roman" w:cs="Times New Roman"/>
          <w:sz w:val="24"/>
          <w:szCs w:val="24"/>
        </w:rPr>
        <w:t xml:space="preserve">(CC) </w:t>
      </w:r>
      <w:r w:rsidR="00AE0F87">
        <w:rPr>
          <w:rFonts w:ascii="Times New Roman" w:hAnsi="Times New Roman" w:cs="Times New Roman"/>
          <w:sz w:val="24"/>
          <w:szCs w:val="24"/>
        </w:rPr>
        <w:t xml:space="preserve">señala que respecto del interés por los temas ambientales y del agua </w:t>
      </w:r>
      <w:r w:rsidR="00AE0F87">
        <w:rPr>
          <w:rFonts w:ascii="Times New Roman" w:hAnsi="Times New Roman" w:cs="Times New Roman"/>
          <w:sz w:val="24"/>
          <w:szCs w:val="24"/>
        </w:rPr>
        <w:lastRenderedPageBreak/>
        <w:t xml:space="preserve">no se puede pretender que la ciudadanía esté comprometida con lo que no conoce, entonces, se requiere que los sectores especialistas en </w:t>
      </w:r>
      <w:r w:rsidR="006F2BCC">
        <w:rPr>
          <w:rFonts w:ascii="Times New Roman" w:hAnsi="Times New Roman" w:cs="Times New Roman"/>
          <w:sz w:val="24"/>
          <w:szCs w:val="24"/>
        </w:rPr>
        <w:t>la materia</w:t>
      </w:r>
      <w:r w:rsidR="00AE0F87">
        <w:rPr>
          <w:rFonts w:ascii="Times New Roman" w:hAnsi="Times New Roman" w:cs="Times New Roman"/>
          <w:sz w:val="24"/>
          <w:szCs w:val="24"/>
        </w:rPr>
        <w:t xml:space="preserve"> comuni</w:t>
      </w:r>
      <w:r w:rsidR="006F2BCC">
        <w:rPr>
          <w:rFonts w:ascii="Times New Roman" w:hAnsi="Times New Roman" w:cs="Times New Roman"/>
          <w:sz w:val="24"/>
          <w:szCs w:val="24"/>
        </w:rPr>
        <w:t>quen</w:t>
      </w:r>
      <w:r w:rsidR="00AE0F87">
        <w:rPr>
          <w:rFonts w:ascii="Times New Roman" w:hAnsi="Times New Roman" w:cs="Times New Roman"/>
          <w:sz w:val="24"/>
          <w:szCs w:val="24"/>
        </w:rPr>
        <w:t xml:space="preserve"> sus saberes hacia la comunidad con un esfuerzo mayor y el desafío es hacer saber a los interesados, </w:t>
      </w:r>
      <w:r w:rsidR="006F2BCC">
        <w:rPr>
          <w:rFonts w:ascii="Times New Roman" w:hAnsi="Times New Roman" w:cs="Times New Roman"/>
          <w:sz w:val="24"/>
          <w:szCs w:val="24"/>
        </w:rPr>
        <w:t xml:space="preserve">a los </w:t>
      </w:r>
      <w:r w:rsidR="00AE0F87">
        <w:rPr>
          <w:rFonts w:ascii="Times New Roman" w:hAnsi="Times New Roman" w:cs="Times New Roman"/>
          <w:sz w:val="24"/>
          <w:szCs w:val="24"/>
        </w:rPr>
        <w:t>involucrados</w:t>
      </w:r>
      <w:r w:rsidR="005403EF">
        <w:rPr>
          <w:rFonts w:ascii="Times New Roman" w:hAnsi="Times New Roman" w:cs="Times New Roman"/>
          <w:sz w:val="24"/>
          <w:szCs w:val="24"/>
        </w:rPr>
        <w:t xml:space="preserve"> para alertar, entendiendo que el proceso no va a empezar desde las comunidades ni desde el sector privado. (DC) destaca las precisiones de (CC) </w:t>
      </w:r>
      <w:r w:rsidR="006F2BCC">
        <w:rPr>
          <w:rFonts w:ascii="Times New Roman" w:hAnsi="Times New Roman" w:cs="Times New Roman"/>
          <w:sz w:val="24"/>
          <w:szCs w:val="24"/>
        </w:rPr>
        <w:t>por</w:t>
      </w:r>
      <w:r w:rsidR="005403EF">
        <w:rPr>
          <w:rFonts w:ascii="Times New Roman" w:hAnsi="Times New Roman" w:cs="Times New Roman"/>
          <w:sz w:val="24"/>
          <w:szCs w:val="24"/>
        </w:rPr>
        <w:t xml:space="preserve"> cuanto se necesita de mucha pedagogía</w:t>
      </w:r>
      <w:r w:rsidR="006F2BCC">
        <w:rPr>
          <w:rFonts w:ascii="Times New Roman" w:hAnsi="Times New Roman" w:cs="Times New Roman"/>
          <w:sz w:val="24"/>
          <w:szCs w:val="24"/>
        </w:rPr>
        <w:t>,</w:t>
      </w:r>
      <w:r w:rsidR="005403EF">
        <w:rPr>
          <w:rFonts w:ascii="Times New Roman" w:hAnsi="Times New Roman" w:cs="Times New Roman"/>
          <w:sz w:val="24"/>
          <w:szCs w:val="24"/>
        </w:rPr>
        <w:t xml:space="preserve"> conocimiento, capacidad de escucha y transformación </w:t>
      </w:r>
      <w:r w:rsidR="006F2BCC">
        <w:rPr>
          <w:rFonts w:ascii="Times New Roman" w:hAnsi="Times New Roman" w:cs="Times New Roman"/>
          <w:sz w:val="24"/>
          <w:szCs w:val="24"/>
        </w:rPr>
        <w:t xml:space="preserve">propia y </w:t>
      </w:r>
      <w:r w:rsidR="005403EF">
        <w:rPr>
          <w:rFonts w:ascii="Times New Roman" w:hAnsi="Times New Roman" w:cs="Times New Roman"/>
          <w:sz w:val="24"/>
          <w:szCs w:val="24"/>
        </w:rPr>
        <w:t>del otro</w:t>
      </w:r>
      <w:r w:rsidR="006F2BCC">
        <w:rPr>
          <w:rFonts w:ascii="Times New Roman" w:hAnsi="Times New Roman" w:cs="Times New Roman"/>
          <w:sz w:val="24"/>
          <w:szCs w:val="24"/>
        </w:rPr>
        <w:t xml:space="preserve">, en un dialogo social genuino para expresar puntos de vista y </w:t>
      </w:r>
      <w:r w:rsidR="00BC6134">
        <w:rPr>
          <w:rFonts w:ascii="Times New Roman" w:hAnsi="Times New Roman" w:cs="Times New Roman"/>
          <w:sz w:val="24"/>
          <w:szCs w:val="24"/>
        </w:rPr>
        <w:t>opiniones,</w:t>
      </w:r>
      <w:r w:rsidR="006F2BCC">
        <w:rPr>
          <w:rFonts w:ascii="Times New Roman" w:hAnsi="Times New Roman" w:cs="Times New Roman"/>
          <w:sz w:val="24"/>
          <w:szCs w:val="24"/>
        </w:rPr>
        <w:t xml:space="preserve"> pero también para permitir que el otro se exprese y que se atienda su argumento</w:t>
      </w:r>
      <w:r w:rsidR="005403EF">
        <w:rPr>
          <w:rFonts w:ascii="Times New Roman" w:hAnsi="Times New Roman" w:cs="Times New Roman"/>
          <w:sz w:val="24"/>
          <w:szCs w:val="24"/>
        </w:rPr>
        <w:t xml:space="preserve">, tejiendo proyectos políticos para la protección de las aguas. Propone que a través de los </w:t>
      </w:r>
      <w:r w:rsidR="00D850A8">
        <w:rPr>
          <w:rFonts w:ascii="Times New Roman" w:hAnsi="Times New Roman" w:cs="Times New Roman"/>
          <w:sz w:val="24"/>
          <w:szCs w:val="24"/>
        </w:rPr>
        <w:t>(</w:t>
      </w:r>
      <w:r w:rsidR="005403EF">
        <w:rPr>
          <w:rFonts w:ascii="Times New Roman" w:hAnsi="Times New Roman" w:cs="Times New Roman"/>
          <w:sz w:val="24"/>
          <w:szCs w:val="24"/>
        </w:rPr>
        <w:t>PDT</w:t>
      </w:r>
      <w:r w:rsidR="00D850A8">
        <w:rPr>
          <w:rFonts w:ascii="Times New Roman" w:hAnsi="Times New Roman" w:cs="Times New Roman"/>
          <w:sz w:val="24"/>
          <w:szCs w:val="24"/>
        </w:rPr>
        <w:t>’</w:t>
      </w:r>
      <w:r w:rsidR="006F2BCC">
        <w:rPr>
          <w:rFonts w:ascii="Times New Roman" w:hAnsi="Times New Roman" w:cs="Times New Roman"/>
          <w:sz w:val="24"/>
          <w:szCs w:val="24"/>
        </w:rPr>
        <w:t>s</w:t>
      </w:r>
      <w:r w:rsidR="00D850A8">
        <w:rPr>
          <w:rFonts w:ascii="Times New Roman" w:hAnsi="Times New Roman" w:cs="Times New Roman"/>
          <w:sz w:val="24"/>
          <w:szCs w:val="24"/>
        </w:rPr>
        <w:t>)</w:t>
      </w:r>
      <w:r w:rsidR="005403EF">
        <w:rPr>
          <w:rFonts w:ascii="Times New Roman" w:hAnsi="Times New Roman" w:cs="Times New Roman"/>
          <w:sz w:val="24"/>
          <w:szCs w:val="24"/>
        </w:rPr>
        <w:t xml:space="preserve"> se pueda incidir en una transformación desde las voces de la comunidad. Frente a la </w:t>
      </w:r>
      <w:r w:rsidR="00BF07EC">
        <w:rPr>
          <w:rFonts w:ascii="Times New Roman" w:hAnsi="Times New Roman" w:cs="Times New Roman"/>
          <w:sz w:val="24"/>
          <w:szCs w:val="24"/>
        </w:rPr>
        <w:t xml:space="preserve">autoridad ambiental regional </w:t>
      </w:r>
      <w:r w:rsidR="005403EF">
        <w:rPr>
          <w:rFonts w:ascii="Times New Roman" w:hAnsi="Times New Roman" w:cs="Times New Roman"/>
          <w:sz w:val="24"/>
          <w:szCs w:val="24"/>
        </w:rPr>
        <w:t>insiste en la necesidad de reorientar la acción de la entidad porque están matando a los ríos</w:t>
      </w:r>
      <w:r w:rsidR="00BF07EC">
        <w:rPr>
          <w:rFonts w:ascii="Times New Roman" w:hAnsi="Times New Roman" w:cs="Times New Roman"/>
          <w:sz w:val="24"/>
          <w:szCs w:val="24"/>
        </w:rPr>
        <w:t>,</w:t>
      </w:r>
      <w:r w:rsidR="005403EF">
        <w:rPr>
          <w:rFonts w:ascii="Times New Roman" w:hAnsi="Times New Roman" w:cs="Times New Roman"/>
          <w:sz w:val="24"/>
          <w:szCs w:val="24"/>
        </w:rPr>
        <w:t xml:space="preserve"> sin </w:t>
      </w:r>
      <w:r w:rsidR="00BF07EC">
        <w:rPr>
          <w:rFonts w:ascii="Times New Roman" w:hAnsi="Times New Roman" w:cs="Times New Roman"/>
          <w:sz w:val="24"/>
          <w:szCs w:val="24"/>
        </w:rPr>
        <w:t xml:space="preserve">efectuar los </w:t>
      </w:r>
      <w:r w:rsidR="005403EF">
        <w:rPr>
          <w:rFonts w:ascii="Times New Roman" w:hAnsi="Times New Roman" w:cs="Times New Roman"/>
          <w:sz w:val="24"/>
          <w:szCs w:val="24"/>
        </w:rPr>
        <w:t xml:space="preserve">estudios técnicos </w:t>
      </w:r>
      <w:r w:rsidR="00BF07EC">
        <w:rPr>
          <w:rFonts w:ascii="Times New Roman" w:hAnsi="Times New Roman" w:cs="Times New Roman"/>
          <w:sz w:val="24"/>
          <w:szCs w:val="24"/>
        </w:rPr>
        <w:t xml:space="preserve">que la propia entidad exige </w:t>
      </w:r>
      <w:r w:rsidR="005403EF">
        <w:rPr>
          <w:rFonts w:ascii="Times New Roman" w:hAnsi="Times New Roman" w:cs="Times New Roman"/>
          <w:sz w:val="24"/>
          <w:szCs w:val="24"/>
        </w:rPr>
        <w:t>y sin sensibilidad frente a los efectos futuros en los territorios.</w:t>
      </w:r>
      <w:r w:rsidR="00BC6134">
        <w:rPr>
          <w:rFonts w:ascii="Times New Roman" w:hAnsi="Times New Roman" w:cs="Times New Roman"/>
          <w:sz w:val="24"/>
          <w:szCs w:val="24"/>
        </w:rPr>
        <w:t xml:space="preserve"> También</w:t>
      </w:r>
      <w:r w:rsidR="00BF07EC">
        <w:rPr>
          <w:rFonts w:ascii="Times New Roman" w:hAnsi="Times New Roman" w:cs="Times New Roman"/>
          <w:sz w:val="24"/>
          <w:szCs w:val="24"/>
        </w:rPr>
        <w:t xml:space="preserve"> propone que se indague sobre</w:t>
      </w:r>
      <w:r w:rsidR="005403EF">
        <w:rPr>
          <w:rFonts w:ascii="Times New Roman" w:hAnsi="Times New Roman" w:cs="Times New Roman"/>
          <w:sz w:val="24"/>
          <w:szCs w:val="24"/>
        </w:rPr>
        <w:t xml:space="preserve"> </w:t>
      </w:r>
      <w:r w:rsidR="00BF07EC">
        <w:rPr>
          <w:rFonts w:ascii="Times New Roman" w:hAnsi="Times New Roman" w:cs="Times New Roman"/>
          <w:sz w:val="24"/>
          <w:szCs w:val="24"/>
        </w:rPr>
        <w:t>cuál</w:t>
      </w:r>
      <w:r w:rsidR="005403EF">
        <w:rPr>
          <w:rFonts w:ascii="Times New Roman" w:hAnsi="Times New Roman" w:cs="Times New Roman"/>
          <w:sz w:val="24"/>
          <w:szCs w:val="24"/>
        </w:rPr>
        <w:t xml:space="preserve"> es el interés económico detrás de todo este modelo de intervención. (AF) ve en las intervenciones de la Corporación Autónoma la construcción de canales que no son ríos</w:t>
      </w:r>
      <w:r w:rsidR="00BF07EC">
        <w:rPr>
          <w:rFonts w:ascii="Times New Roman" w:hAnsi="Times New Roman" w:cs="Times New Roman"/>
          <w:sz w:val="24"/>
          <w:szCs w:val="24"/>
        </w:rPr>
        <w:t>, en los cuales no existe</w:t>
      </w:r>
      <w:r w:rsidR="005403EF">
        <w:rPr>
          <w:rFonts w:ascii="Times New Roman" w:hAnsi="Times New Roman" w:cs="Times New Roman"/>
          <w:sz w:val="24"/>
          <w:szCs w:val="24"/>
        </w:rPr>
        <w:t xml:space="preserve"> </w:t>
      </w:r>
      <w:r w:rsidR="00BF07EC">
        <w:rPr>
          <w:rFonts w:ascii="Times New Roman" w:hAnsi="Times New Roman" w:cs="Times New Roman"/>
          <w:sz w:val="24"/>
          <w:szCs w:val="24"/>
        </w:rPr>
        <w:t>la</w:t>
      </w:r>
      <w:r w:rsidR="005403EF">
        <w:rPr>
          <w:rFonts w:ascii="Times New Roman" w:hAnsi="Times New Roman" w:cs="Times New Roman"/>
          <w:sz w:val="24"/>
          <w:szCs w:val="24"/>
        </w:rPr>
        <w:t xml:space="preserve"> biodiversidad</w:t>
      </w:r>
      <w:r w:rsidR="00BF07EC">
        <w:rPr>
          <w:rFonts w:ascii="Times New Roman" w:hAnsi="Times New Roman" w:cs="Times New Roman"/>
          <w:sz w:val="24"/>
          <w:szCs w:val="24"/>
        </w:rPr>
        <w:t xml:space="preserve"> original</w:t>
      </w:r>
      <w:r w:rsidR="005403EF">
        <w:rPr>
          <w:rFonts w:ascii="Times New Roman" w:hAnsi="Times New Roman" w:cs="Times New Roman"/>
          <w:sz w:val="24"/>
          <w:szCs w:val="24"/>
        </w:rPr>
        <w:t xml:space="preserve"> en el cauce o en la vegetación, y sin respetar áreas de amortiguación. Insiste en la necesidad de generar </w:t>
      </w:r>
      <w:r w:rsidR="0072424E">
        <w:rPr>
          <w:rFonts w:ascii="Times New Roman" w:hAnsi="Times New Roman" w:cs="Times New Roman"/>
          <w:sz w:val="24"/>
          <w:szCs w:val="24"/>
        </w:rPr>
        <w:t>confianza,</w:t>
      </w:r>
      <w:r w:rsidR="005403EF">
        <w:rPr>
          <w:rFonts w:ascii="Times New Roman" w:hAnsi="Times New Roman" w:cs="Times New Roman"/>
          <w:sz w:val="24"/>
          <w:szCs w:val="24"/>
        </w:rPr>
        <w:t xml:space="preserve"> pero las acciones van en contravía porque las acciones irresponsables aumentan el riesgo de inundaciones en los territorios aledaños</w:t>
      </w:r>
      <w:r w:rsidR="00BF07EC">
        <w:rPr>
          <w:rFonts w:ascii="Times New Roman" w:hAnsi="Times New Roman" w:cs="Times New Roman"/>
          <w:sz w:val="24"/>
          <w:szCs w:val="24"/>
        </w:rPr>
        <w:t>, como ocurre con el caso del rio Tunjuelo, en el cual los técnicos de la materia saben que se ofrece un panorama sombrío a los habitantes de territorios aguas abajo, en amplios sectores de las localidades de Tunjuelito, Bosa, Kennedy</w:t>
      </w:r>
      <w:r w:rsidR="005403EF">
        <w:rPr>
          <w:rFonts w:ascii="Times New Roman" w:hAnsi="Times New Roman" w:cs="Times New Roman"/>
          <w:sz w:val="24"/>
          <w:szCs w:val="24"/>
        </w:rPr>
        <w:t xml:space="preserve">. (OP) se refiere al rio </w:t>
      </w:r>
      <w:r w:rsidR="0072424E">
        <w:rPr>
          <w:rFonts w:ascii="Times New Roman" w:hAnsi="Times New Roman" w:cs="Times New Roman"/>
          <w:sz w:val="24"/>
          <w:szCs w:val="24"/>
        </w:rPr>
        <w:t>Tunjuelo</w:t>
      </w:r>
      <w:r w:rsidR="00BF07EC">
        <w:rPr>
          <w:rFonts w:ascii="Times New Roman" w:hAnsi="Times New Roman" w:cs="Times New Roman"/>
          <w:sz w:val="24"/>
          <w:szCs w:val="24"/>
        </w:rPr>
        <w:t xml:space="preserve"> también </w:t>
      </w:r>
      <w:r w:rsidR="005403EF">
        <w:rPr>
          <w:rFonts w:ascii="Times New Roman" w:hAnsi="Times New Roman" w:cs="Times New Roman"/>
          <w:sz w:val="24"/>
          <w:szCs w:val="24"/>
        </w:rPr>
        <w:t>y a la ZAMPA del rio Bogotá, que tiene discusiones</w:t>
      </w:r>
      <w:r w:rsidR="004537A0">
        <w:rPr>
          <w:rFonts w:ascii="Times New Roman" w:hAnsi="Times New Roman" w:cs="Times New Roman"/>
          <w:sz w:val="24"/>
          <w:szCs w:val="24"/>
        </w:rPr>
        <w:t xml:space="preserve"> con el propósito de</w:t>
      </w:r>
      <w:r w:rsidR="005403EF">
        <w:rPr>
          <w:rFonts w:ascii="Times New Roman" w:hAnsi="Times New Roman" w:cs="Times New Roman"/>
          <w:sz w:val="24"/>
          <w:szCs w:val="24"/>
        </w:rPr>
        <w:t xml:space="preserve"> urbanizarla, lo que encuentra absurdo, siendo que en el caso de la ZAMPA </w:t>
      </w:r>
      <w:r w:rsidR="00BC6134">
        <w:rPr>
          <w:rFonts w:ascii="Times New Roman" w:hAnsi="Times New Roman" w:cs="Times New Roman"/>
          <w:sz w:val="24"/>
          <w:szCs w:val="24"/>
        </w:rPr>
        <w:t>se trata de</w:t>
      </w:r>
      <w:r w:rsidR="005403EF">
        <w:rPr>
          <w:rFonts w:ascii="Times New Roman" w:hAnsi="Times New Roman" w:cs="Times New Roman"/>
          <w:sz w:val="24"/>
          <w:szCs w:val="24"/>
        </w:rPr>
        <w:t xml:space="preserve"> la única </w:t>
      </w:r>
      <w:r w:rsidR="00BC6134">
        <w:rPr>
          <w:rFonts w:ascii="Times New Roman" w:hAnsi="Times New Roman" w:cs="Times New Roman"/>
          <w:sz w:val="24"/>
          <w:szCs w:val="24"/>
        </w:rPr>
        <w:t xml:space="preserve">vía que ofrece </w:t>
      </w:r>
      <w:r w:rsidR="005403EF">
        <w:rPr>
          <w:rFonts w:ascii="Times New Roman" w:hAnsi="Times New Roman" w:cs="Times New Roman"/>
          <w:sz w:val="24"/>
          <w:szCs w:val="24"/>
        </w:rPr>
        <w:t xml:space="preserve">posibilidad </w:t>
      </w:r>
      <w:r w:rsidR="00BC6134">
        <w:rPr>
          <w:rFonts w:ascii="Times New Roman" w:hAnsi="Times New Roman" w:cs="Times New Roman"/>
          <w:sz w:val="24"/>
          <w:szCs w:val="24"/>
        </w:rPr>
        <w:t>a</w:t>
      </w:r>
      <w:r w:rsidR="005403EF">
        <w:rPr>
          <w:rFonts w:ascii="Times New Roman" w:hAnsi="Times New Roman" w:cs="Times New Roman"/>
          <w:sz w:val="24"/>
          <w:szCs w:val="24"/>
        </w:rPr>
        <w:t xml:space="preserve"> </w:t>
      </w:r>
      <w:r w:rsidR="0072424E">
        <w:rPr>
          <w:rFonts w:ascii="Times New Roman" w:hAnsi="Times New Roman" w:cs="Times New Roman"/>
          <w:sz w:val="24"/>
          <w:szCs w:val="24"/>
        </w:rPr>
        <w:t>Bogotá</w:t>
      </w:r>
      <w:r w:rsidR="005403EF">
        <w:rPr>
          <w:rFonts w:ascii="Times New Roman" w:hAnsi="Times New Roman" w:cs="Times New Roman"/>
          <w:sz w:val="24"/>
          <w:szCs w:val="24"/>
        </w:rPr>
        <w:t xml:space="preserve"> </w:t>
      </w:r>
      <w:r w:rsidR="00BC6134">
        <w:rPr>
          <w:rFonts w:ascii="Times New Roman" w:hAnsi="Times New Roman" w:cs="Times New Roman"/>
          <w:sz w:val="24"/>
          <w:szCs w:val="24"/>
        </w:rPr>
        <w:t>para</w:t>
      </w:r>
      <w:r w:rsidR="005403EF">
        <w:rPr>
          <w:rFonts w:ascii="Times New Roman" w:hAnsi="Times New Roman" w:cs="Times New Roman"/>
          <w:sz w:val="24"/>
          <w:szCs w:val="24"/>
        </w:rPr>
        <w:t xml:space="preserve"> </w:t>
      </w:r>
      <w:r w:rsidR="0072424E">
        <w:rPr>
          <w:rFonts w:ascii="Times New Roman" w:hAnsi="Times New Roman" w:cs="Times New Roman"/>
          <w:sz w:val="24"/>
          <w:szCs w:val="24"/>
        </w:rPr>
        <w:t>intervenir</w:t>
      </w:r>
      <w:r w:rsidR="00BC6134">
        <w:rPr>
          <w:rFonts w:ascii="Times New Roman" w:hAnsi="Times New Roman" w:cs="Times New Roman"/>
          <w:sz w:val="24"/>
          <w:szCs w:val="24"/>
        </w:rPr>
        <w:t>,</w:t>
      </w:r>
      <w:r w:rsidR="0072424E">
        <w:rPr>
          <w:rFonts w:ascii="Times New Roman" w:hAnsi="Times New Roman" w:cs="Times New Roman"/>
          <w:sz w:val="24"/>
          <w:szCs w:val="24"/>
        </w:rPr>
        <w:t xml:space="preserve"> saldar </w:t>
      </w:r>
      <w:r w:rsidR="00BC6134">
        <w:rPr>
          <w:rFonts w:ascii="Times New Roman" w:hAnsi="Times New Roman" w:cs="Times New Roman"/>
          <w:sz w:val="24"/>
          <w:szCs w:val="24"/>
        </w:rPr>
        <w:t>y</w:t>
      </w:r>
      <w:r w:rsidR="0072424E">
        <w:rPr>
          <w:rFonts w:ascii="Times New Roman" w:hAnsi="Times New Roman" w:cs="Times New Roman"/>
          <w:sz w:val="24"/>
          <w:szCs w:val="24"/>
        </w:rPr>
        <w:t xml:space="preserve"> disminuir la deuda ambiental con la región</w:t>
      </w:r>
      <w:r w:rsidR="004537A0">
        <w:rPr>
          <w:rFonts w:ascii="Times New Roman" w:hAnsi="Times New Roman" w:cs="Times New Roman"/>
          <w:sz w:val="24"/>
          <w:szCs w:val="24"/>
        </w:rPr>
        <w:t xml:space="preserve">. </w:t>
      </w:r>
      <w:r w:rsidR="004537A0">
        <w:rPr>
          <w:rFonts w:ascii="Times New Roman" w:hAnsi="Times New Roman" w:cs="Times New Roman"/>
          <w:sz w:val="24"/>
          <w:szCs w:val="24"/>
        </w:rPr>
        <w:lastRenderedPageBreak/>
        <w:t xml:space="preserve">Precisa que </w:t>
      </w:r>
      <w:r w:rsidR="00BC6134">
        <w:rPr>
          <w:rFonts w:ascii="Times New Roman" w:hAnsi="Times New Roman" w:cs="Times New Roman"/>
          <w:sz w:val="24"/>
          <w:szCs w:val="24"/>
        </w:rPr>
        <w:t>exist</w:t>
      </w:r>
      <w:r w:rsidR="0072424E">
        <w:rPr>
          <w:rFonts w:ascii="Times New Roman" w:hAnsi="Times New Roman" w:cs="Times New Roman"/>
          <w:sz w:val="24"/>
          <w:szCs w:val="24"/>
        </w:rPr>
        <w:t xml:space="preserve">e una responsabilidad de </w:t>
      </w:r>
      <w:r w:rsidR="00BC6134">
        <w:rPr>
          <w:rFonts w:ascii="Times New Roman" w:hAnsi="Times New Roman" w:cs="Times New Roman"/>
          <w:sz w:val="24"/>
          <w:szCs w:val="24"/>
        </w:rPr>
        <w:t xml:space="preserve">parte de </w:t>
      </w:r>
      <w:r w:rsidR="0072424E">
        <w:rPr>
          <w:rFonts w:ascii="Times New Roman" w:hAnsi="Times New Roman" w:cs="Times New Roman"/>
          <w:sz w:val="24"/>
          <w:szCs w:val="24"/>
        </w:rPr>
        <w:t>los medios de comunicación para amplificar las acciones positivas y el conocimiento empírico y ancestral</w:t>
      </w:r>
      <w:r w:rsidR="004537A0">
        <w:rPr>
          <w:rFonts w:ascii="Times New Roman" w:hAnsi="Times New Roman" w:cs="Times New Roman"/>
          <w:sz w:val="24"/>
          <w:szCs w:val="24"/>
        </w:rPr>
        <w:t xml:space="preserve"> de los habitantes de los territorios,</w:t>
      </w:r>
      <w:r w:rsidR="0072424E">
        <w:rPr>
          <w:rFonts w:ascii="Times New Roman" w:hAnsi="Times New Roman" w:cs="Times New Roman"/>
          <w:sz w:val="24"/>
          <w:szCs w:val="24"/>
        </w:rPr>
        <w:t xml:space="preserve"> en</w:t>
      </w:r>
      <w:r w:rsidR="004537A0">
        <w:rPr>
          <w:rFonts w:ascii="Times New Roman" w:hAnsi="Times New Roman" w:cs="Times New Roman"/>
          <w:sz w:val="24"/>
          <w:szCs w:val="24"/>
        </w:rPr>
        <w:t xml:space="preserve"> </w:t>
      </w:r>
      <w:r w:rsidR="0072424E">
        <w:rPr>
          <w:rFonts w:ascii="Times New Roman" w:hAnsi="Times New Roman" w:cs="Times New Roman"/>
          <w:sz w:val="24"/>
          <w:szCs w:val="24"/>
        </w:rPr>
        <w:t>cada caso</w:t>
      </w:r>
      <w:r w:rsidR="004537A0">
        <w:rPr>
          <w:rFonts w:ascii="Times New Roman" w:hAnsi="Times New Roman" w:cs="Times New Roman"/>
          <w:sz w:val="24"/>
          <w:szCs w:val="24"/>
        </w:rPr>
        <w:t>.</w:t>
      </w:r>
      <w:r w:rsidR="00BC6134">
        <w:rPr>
          <w:rFonts w:ascii="Times New Roman" w:hAnsi="Times New Roman" w:cs="Times New Roman"/>
          <w:sz w:val="24"/>
          <w:szCs w:val="24"/>
        </w:rPr>
        <w:t xml:space="preserve"> </w:t>
      </w:r>
      <w:r w:rsidR="005403EF">
        <w:rPr>
          <w:rFonts w:ascii="Times New Roman" w:hAnsi="Times New Roman" w:cs="Times New Roman"/>
          <w:sz w:val="24"/>
          <w:szCs w:val="24"/>
        </w:rPr>
        <w:t>(DC</w:t>
      </w:r>
      <w:r w:rsidR="004537A0">
        <w:rPr>
          <w:rFonts w:ascii="Times New Roman" w:hAnsi="Times New Roman" w:cs="Times New Roman"/>
          <w:sz w:val="24"/>
          <w:szCs w:val="24"/>
        </w:rPr>
        <w:t>) propone un</w:t>
      </w:r>
      <w:r w:rsidR="00607F37">
        <w:rPr>
          <w:rFonts w:ascii="Times New Roman" w:hAnsi="Times New Roman" w:cs="Times New Roman"/>
          <w:sz w:val="24"/>
          <w:szCs w:val="24"/>
        </w:rPr>
        <w:t xml:space="preserve"> modelo de intervención para proteger el agua, el r</w:t>
      </w:r>
      <w:r w:rsidR="00BC6134">
        <w:rPr>
          <w:rFonts w:ascii="Times New Roman" w:hAnsi="Times New Roman" w:cs="Times New Roman"/>
          <w:sz w:val="24"/>
          <w:szCs w:val="24"/>
        </w:rPr>
        <w:t>í</w:t>
      </w:r>
      <w:r w:rsidR="00607F37">
        <w:rPr>
          <w:rFonts w:ascii="Times New Roman" w:hAnsi="Times New Roman" w:cs="Times New Roman"/>
          <w:sz w:val="24"/>
          <w:szCs w:val="24"/>
        </w:rPr>
        <w:t>o, el medio ambiente</w:t>
      </w:r>
      <w:r w:rsidR="004537A0">
        <w:rPr>
          <w:rFonts w:ascii="Times New Roman" w:hAnsi="Times New Roman" w:cs="Times New Roman"/>
          <w:sz w:val="24"/>
          <w:szCs w:val="24"/>
        </w:rPr>
        <w:t>, a través de</w:t>
      </w:r>
      <w:r w:rsidR="00607F37">
        <w:rPr>
          <w:rFonts w:ascii="Times New Roman" w:hAnsi="Times New Roman" w:cs="Times New Roman"/>
          <w:sz w:val="24"/>
          <w:szCs w:val="24"/>
        </w:rPr>
        <w:t>: conocimiento, capacidad técnica, pedagogía</w:t>
      </w:r>
      <w:r w:rsidR="004537A0">
        <w:rPr>
          <w:rFonts w:ascii="Times New Roman" w:hAnsi="Times New Roman" w:cs="Times New Roman"/>
          <w:sz w:val="24"/>
          <w:szCs w:val="24"/>
        </w:rPr>
        <w:t xml:space="preserve"> y</w:t>
      </w:r>
      <w:r w:rsidR="00607F37">
        <w:rPr>
          <w:rFonts w:ascii="Times New Roman" w:hAnsi="Times New Roman" w:cs="Times New Roman"/>
          <w:sz w:val="24"/>
          <w:szCs w:val="24"/>
        </w:rPr>
        <w:t xml:space="preserve"> cuando las instituciones no responden </w:t>
      </w:r>
      <w:r w:rsidR="004537A0">
        <w:rPr>
          <w:rFonts w:ascii="Times New Roman" w:hAnsi="Times New Roman" w:cs="Times New Roman"/>
          <w:sz w:val="24"/>
          <w:szCs w:val="24"/>
        </w:rPr>
        <w:t xml:space="preserve">adecuadamente, se hace necesaria </w:t>
      </w:r>
      <w:r w:rsidR="00607F37">
        <w:rPr>
          <w:rFonts w:ascii="Times New Roman" w:hAnsi="Times New Roman" w:cs="Times New Roman"/>
          <w:sz w:val="24"/>
          <w:szCs w:val="24"/>
        </w:rPr>
        <w:t>la presión y la acción social no violenta</w:t>
      </w:r>
      <w:r w:rsidR="004537A0">
        <w:rPr>
          <w:rFonts w:ascii="Times New Roman" w:hAnsi="Times New Roman" w:cs="Times New Roman"/>
          <w:sz w:val="24"/>
          <w:szCs w:val="24"/>
        </w:rPr>
        <w:t xml:space="preserve"> para</w:t>
      </w:r>
      <w:r w:rsidR="00607F37">
        <w:rPr>
          <w:rFonts w:ascii="Times New Roman" w:hAnsi="Times New Roman" w:cs="Times New Roman"/>
          <w:sz w:val="24"/>
          <w:szCs w:val="24"/>
        </w:rPr>
        <w:t xml:space="preserve"> hacerse escuchar. </w:t>
      </w:r>
      <w:r w:rsidR="004537A0">
        <w:rPr>
          <w:rFonts w:ascii="Times New Roman" w:hAnsi="Times New Roman" w:cs="Times New Roman"/>
          <w:sz w:val="24"/>
          <w:szCs w:val="24"/>
        </w:rPr>
        <w:t>Recuerda</w:t>
      </w:r>
      <w:r w:rsidR="00607F37">
        <w:rPr>
          <w:rFonts w:ascii="Times New Roman" w:hAnsi="Times New Roman" w:cs="Times New Roman"/>
          <w:sz w:val="24"/>
          <w:szCs w:val="24"/>
        </w:rPr>
        <w:t xml:space="preserve"> que la atención sobre el rio Tunjuelo es prioritaria y </w:t>
      </w:r>
      <w:r w:rsidR="004537A0">
        <w:rPr>
          <w:rFonts w:ascii="Times New Roman" w:hAnsi="Times New Roman" w:cs="Times New Roman"/>
          <w:sz w:val="24"/>
          <w:szCs w:val="24"/>
        </w:rPr>
        <w:t>que hace parte del sistema</w:t>
      </w:r>
      <w:r w:rsidR="00607F37">
        <w:rPr>
          <w:rFonts w:ascii="Times New Roman" w:hAnsi="Times New Roman" w:cs="Times New Roman"/>
          <w:sz w:val="24"/>
          <w:szCs w:val="24"/>
        </w:rPr>
        <w:t xml:space="preserve"> de conexión del recurso hídrico en la sabana, en la medida que es la Van</w:t>
      </w:r>
      <w:r w:rsidR="00C77219">
        <w:rPr>
          <w:rFonts w:ascii="Times New Roman" w:hAnsi="Times New Roman" w:cs="Times New Roman"/>
          <w:sz w:val="24"/>
          <w:szCs w:val="24"/>
        </w:rPr>
        <w:t xml:space="preserve"> D</w:t>
      </w:r>
      <w:r w:rsidR="00607F37">
        <w:rPr>
          <w:rFonts w:ascii="Times New Roman" w:hAnsi="Times New Roman" w:cs="Times New Roman"/>
          <w:sz w:val="24"/>
          <w:szCs w:val="24"/>
        </w:rPr>
        <w:t>er Ham</w:t>
      </w:r>
      <w:r w:rsidR="004537A0">
        <w:rPr>
          <w:rFonts w:ascii="Times New Roman" w:hAnsi="Times New Roman" w:cs="Times New Roman"/>
          <w:sz w:val="24"/>
          <w:szCs w:val="24"/>
        </w:rPr>
        <w:t>m</w:t>
      </w:r>
      <w:r w:rsidR="00607F37">
        <w:rPr>
          <w:rFonts w:ascii="Times New Roman" w:hAnsi="Times New Roman" w:cs="Times New Roman"/>
          <w:sz w:val="24"/>
          <w:szCs w:val="24"/>
        </w:rPr>
        <w:t>e</w:t>
      </w:r>
      <w:r w:rsidR="00C77219">
        <w:rPr>
          <w:rFonts w:ascii="Times New Roman" w:hAnsi="Times New Roman" w:cs="Times New Roman"/>
          <w:sz w:val="24"/>
          <w:szCs w:val="24"/>
        </w:rPr>
        <w:t>n</w:t>
      </w:r>
      <w:r w:rsidR="00607F37">
        <w:rPr>
          <w:rFonts w:ascii="Times New Roman" w:hAnsi="Times New Roman" w:cs="Times New Roman"/>
          <w:sz w:val="24"/>
          <w:szCs w:val="24"/>
        </w:rPr>
        <w:t xml:space="preserve"> del sur de la ciudad</w:t>
      </w:r>
      <w:r w:rsidR="00C77219">
        <w:rPr>
          <w:rFonts w:ascii="Times New Roman" w:hAnsi="Times New Roman" w:cs="Times New Roman"/>
          <w:sz w:val="24"/>
          <w:szCs w:val="24"/>
        </w:rPr>
        <w:t xml:space="preserve"> </w:t>
      </w:r>
      <w:r w:rsidR="00BC6134">
        <w:rPr>
          <w:rFonts w:ascii="Times New Roman" w:hAnsi="Times New Roman" w:cs="Times New Roman"/>
          <w:sz w:val="24"/>
          <w:szCs w:val="24"/>
        </w:rPr>
        <w:t xml:space="preserve">capital </w:t>
      </w:r>
      <w:r w:rsidR="00C77219">
        <w:rPr>
          <w:rFonts w:ascii="Times New Roman" w:hAnsi="Times New Roman" w:cs="Times New Roman"/>
          <w:sz w:val="24"/>
          <w:szCs w:val="24"/>
        </w:rPr>
        <w:t>y por tal motivo en la discusión y aprobación del</w:t>
      </w:r>
      <w:r w:rsidR="00607F37">
        <w:rPr>
          <w:rFonts w:ascii="Times New Roman" w:hAnsi="Times New Roman" w:cs="Times New Roman"/>
          <w:sz w:val="24"/>
          <w:szCs w:val="24"/>
        </w:rPr>
        <w:t xml:space="preserve"> plan de desarrollo del actual gobierno se </w:t>
      </w:r>
      <w:r w:rsidR="00C77219">
        <w:rPr>
          <w:rFonts w:ascii="Times New Roman" w:hAnsi="Times New Roman" w:cs="Times New Roman"/>
          <w:sz w:val="24"/>
          <w:szCs w:val="24"/>
        </w:rPr>
        <w:t>acordó</w:t>
      </w:r>
      <w:r w:rsidR="00607F37">
        <w:rPr>
          <w:rFonts w:ascii="Times New Roman" w:hAnsi="Times New Roman" w:cs="Times New Roman"/>
          <w:sz w:val="24"/>
          <w:szCs w:val="24"/>
        </w:rPr>
        <w:t xml:space="preserve"> que el proyecto de Lagos de Tunjuelo no se va a ejecutar</w:t>
      </w:r>
      <w:r w:rsidR="00B81D14">
        <w:rPr>
          <w:rFonts w:ascii="Times New Roman" w:hAnsi="Times New Roman" w:cs="Times New Roman"/>
          <w:sz w:val="24"/>
          <w:szCs w:val="24"/>
        </w:rPr>
        <w:t xml:space="preserve"> como estaba previsto</w:t>
      </w:r>
      <w:r w:rsidR="00607F37">
        <w:rPr>
          <w:rFonts w:ascii="Times New Roman" w:hAnsi="Times New Roman" w:cs="Times New Roman"/>
          <w:sz w:val="24"/>
          <w:szCs w:val="24"/>
        </w:rPr>
        <w:t xml:space="preserve">. </w:t>
      </w:r>
      <w:r w:rsidR="00D11964">
        <w:rPr>
          <w:rFonts w:ascii="Times New Roman" w:hAnsi="Times New Roman" w:cs="Times New Roman"/>
          <w:sz w:val="24"/>
          <w:szCs w:val="24"/>
        </w:rPr>
        <w:t xml:space="preserve">(AF) menciona que el primer paso de acción </w:t>
      </w:r>
      <w:r w:rsidR="00B81D14">
        <w:rPr>
          <w:rFonts w:ascii="Times New Roman" w:hAnsi="Times New Roman" w:cs="Times New Roman"/>
          <w:sz w:val="24"/>
          <w:szCs w:val="24"/>
        </w:rPr>
        <w:t xml:space="preserve">para superar el estado de cosas actual </w:t>
      </w:r>
      <w:r w:rsidR="00C77219">
        <w:rPr>
          <w:rFonts w:ascii="Times New Roman" w:hAnsi="Times New Roman" w:cs="Times New Roman"/>
          <w:sz w:val="24"/>
          <w:szCs w:val="24"/>
        </w:rPr>
        <w:t xml:space="preserve">es </w:t>
      </w:r>
      <w:r w:rsidR="00B81D14">
        <w:rPr>
          <w:rFonts w:ascii="Times New Roman" w:hAnsi="Times New Roman" w:cs="Times New Roman"/>
          <w:sz w:val="24"/>
          <w:szCs w:val="24"/>
        </w:rPr>
        <w:t>respecto de</w:t>
      </w:r>
      <w:r w:rsidR="00C77219">
        <w:rPr>
          <w:rFonts w:ascii="Times New Roman" w:hAnsi="Times New Roman" w:cs="Times New Roman"/>
          <w:sz w:val="24"/>
          <w:szCs w:val="24"/>
        </w:rPr>
        <w:t xml:space="preserve"> </w:t>
      </w:r>
      <w:r w:rsidR="00D11964">
        <w:rPr>
          <w:rFonts w:ascii="Times New Roman" w:hAnsi="Times New Roman" w:cs="Times New Roman"/>
          <w:sz w:val="24"/>
          <w:szCs w:val="24"/>
        </w:rPr>
        <w:t xml:space="preserve">delimitar </w:t>
      </w:r>
      <w:r w:rsidR="00B81D14">
        <w:rPr>
          <w:rFonts w:ascii="Times New Roman" w:hAnsi="Times New Roman" w:cs="Times New Roman"/>
          <w:sz w:val="24"/>
          <w:szCs w:val="24"/>
        </w:rPr>
        <w:t>el</w:t>
      </w:r>
      <w:r w:rsidR="00D11964">
        <w:rPr>
          <w:rFonts w:ascii="Times New Roman" w:hAnsi="Times New Roman" w:cs="Times New Roman"/>
          <w:sz w:val="24"/>
          <w:szCs w:val="24"/>
        </w:rPr>
        <w:t xml:space="preserve"> mandato</w:t>
      </w:r>
      <w:r w:rsidR="00B81D14">
        <w:rPr>
          <w:rFonts w:ascii="Times New Roman" w:hAnsi="Times New Roman" w:cs="Times New Roman"/>
          <w:sz w:val="24"/>
          <w:szCs w:val="24"/>
        </w:rPr>
        <w:t xml:space="preserve"> que</w:t>
      </w:r>
      <w:r w:rsidR="00D11964">
        <w:rPr>
          <w:rFonts w:ascii="Times New Roman" w:hAnsi="Times New Roman" w:cs="Times New Roman"/>
          <w:sz w:val="24"/>
          <w:szCs w:val="24"/>
        </w:rPr>
        <w:t xml:space="preserve"> se deleg</w:t>
      </w:r>
      <w:r w:rsidR="00B81D14">
        <w:rPr>
          <w:rFonts w:ascii="Times New Roman" w:hAnsi="Times New Roman" w:cs="Times New Roman"/>
          <w:sz w:val="24"/>
          <w:szCs w:val="24"/>
        </w:rPr>
        <w:t>ó</w:t>
      </w:r>
      <w:r w:rsidR="00D11964">
        <w:rPr>
          <w:rFonts w:ascii="Times New Roman" w:hAnsi="Times New Roman" w:cs="Times New Roman"/>
          <w:sz w:val="24"/>
          <w:szCs w:val="24"/>
        </w:rPr>
        <w:t xml:space="preserve"> a la administración pública y </w:t>
      </w:r>
      <w:r w:rsidR="00B81D14">
        <w:rPr>
          <w:rFonts w:ascii="Times New Roman" w:hAnsi="Times New Roman" w:cs="Times New Roman"/>
          <w:sz w:val="24"/>
          <w:szCs w:val="24"/>
        </w:rPr>
        <w:t>a</w:t>
      </w:r>
      <w:r w:rsidR="00D11964">
        <w:rPr>
          <w:rFonts w:ascii="Times New Roman" w:hAnsi="Times New Roman" w:cs="Times New Roman"/>
          <w:sz w:val="24"/>
          <w:szCs w:val="24"/>
        </w:rPr>
        <w:t xml:space="preserve"> la CAR</w:t>
      </w:r>
      <w:r w:rsidR="00C77219">
        <w:rPr>
          <w:rFonts w:ascii="Times New Roman" w:hAnsi="Times New Roman" w:cs="Times New Roman"/>
          <w:sz w:val="24"/>
          <w:szCs w:val="24"/>
        </w:rPr>
        <w:t xml:space="preserve"> para el cumplimiento de sus funciones. </w:t>
      </w:r>
      <w:r w:rsidR="00B81D14">
        <w:rPr>
          <w:rFonts w:ascii="Times New Roman" w:hAnsi="Times New Roman" w:cs="Times New Roman"/>
          <w:sz w:val="24"/>
          <w:szCs w:val="24"/>
        </w:rPr>
        <w:t>Se requiere</w:t>
      </w:r>
      <w:r w:rsidR="00D11964">
        <w:rPr>
          <w:rFonts w:ascii="Times New Roman" w:hAnsi="Times New Roman" w:cs="Times New Roman"/>
          <w:sz w:val="24"/>
          <w:szCs w:val="24"/>
        </w:rPr>
        <w:t xml:space="preserve"> avanzar hacia un acuerdo de gobernanza colaborativa donde las decisiones puedan ser colectivas y compartidas con equilibrio entre </w:t>
      </w:r>
      <w:r w:rsidR="00360299">
        <w:rPr>
          <w:rFonts w:ascii="Times New Roman" w:hAnsi="Times New Roman" w:cs="Times New Roman"/>
          <w:sz w:val="24"/>
          <w:szCs w:val="24"/>
        </w:rPr>
        <w:t>Bogotá y</w:t>
      </w:r>
      <w:r w:rsidR="00D11964">
        <w:rPr>
          <w:rFonts w:ascii="Times New Roman" w:hAnsi="Times New Roman" w:cs="Times New Roman"/>
          <w:sz w:val="24"/>
          <w:szCs w:val="24"/>
        </w:rPr>
        <w:t xml:space="preserve"> los municipios, los campesinos</w:t>
      </w:r>
      <w:r w:rsidR="00C77219">
        <w:rPr>
          <w:rFonts w:ascii="Times New Roman" w:hAnsi="Times New Roman" w:cs="Times New Roman"/>
          <w:sz w:val="24"/>
          <w:szCs w:val="24"/>
        </w:rPr>
        <w:t xml:space="preserve"> y demás sectores</w:t>
      </w:r>
      <w:r w:rsidR="00D11964">
        <w:rPr>
          <w:rFonts w:ascii="Times New Roman" w:hAnsi="Times New Roman" w:cs="Times New Roman"/>
          <w:sz w:val="24"/>
          <w:szCs w:val="24"/>
        </w:rPr>
        <w:t xml:space="preserve">, definiendo los objetivos ambientales y el legado que se quiere dejar a las próximas generaciones. (OP), </w:t>
      </w:r>
      <w:r w:rsidR="00C77219">
        <w:rPr>
          <w:rFonts w:ascii="Times New Roman" w:hAnsi="Times New Roman" w:cs="Times New Roman"/>
          <w:sz w:val="24"/>
          <w:szCs w:val="24"/>
        </w:rPr>
        <w:t xml:space="preserve">recuerda que </w:t>
      </w:r>
      <w:r w:rsidR="00D11964">
        <w:rPr>
          <w:rFonts w:ascii="Times New Roman" w:hAnsi="Times New Roman" w:cs="Times New Roman"/>
          <w:sz w:val="24"/>
          <w:szCs w:val="24"/>
        </w:rPr>
        <w:t xml:space="preserve">se ha opuesto </w:t>
      </w:r>
      <w:r w:rsidR="00C77219">
        <w:rPr>
          <w:rFonts w:ascii="Times New Roman" w:hAnsi="Times New Roman" w:cs="Times New Roman"/>
          <w:sz w:val="24"/>
          <w:szCs w:val="24"/>
        </w:rPr>
        <w:t>a</w:t>
      </w:r>
      <w:r w:rsidR="00D11964">
        <w:rPr>
          <w:rFonts w:ascii="Times New Roman" w:hAnsi="Times New Roman" w:cs="Times New Roman"/>
          <w:sz w:val="24"/>
          <w:szCs w:val="24"/>
        </w:rPr>
        <w:t xml:space="preserve"> la concepción de la región metropolitana porque considera que está concebida desde proyectos y no incorpora </w:t>
      </w:r>
      <w:r w:rsidR="00B81D14">
        <w:rPr>
          <w:rFonts w:ascii="Times New Roman" w:hAnsi="Times New Roman" w:cs="Times New Roman"/>
          <w:sz w:val="24"/>
          <w:szCs w:val="24"/>
        </w:rPr>
        <w:t>los</w:t>
      </w:r>
      <w:r w:rsidR="00D11964">
        <w:rPr>
          <w:rFonts w:ascii="Times New Roman" w:hAnsi="Times New Roman" w:cs="Times New Roman"/>
          <w:sz w:val="24"/>
          <w:szCs w:val="24"/>
        </w:rPr>
        <w:t xml:space="preserve"> determinantes ambientales</w:t>
      </w:r>
      <w:r w:rsidR="00C77219">
        <w:rPr>
          <w:rFonts w:ascii="Times New Roman" w:hAnsi="Times New Roman" w:cs="Times New Roman"/>
          <w:sz w:val="24"/>
          <w:szCs w:val="24"/>
        </w:rPr>
        <w:t xml:space="preserve"> y aunque está definida la</w:t>
      </w:r>
      <w:r w:rsidR="00D11964">
        <w:rPr>
          <w:rFonts w:ascii="Times New Roman" w:hAnsi="Times New Roman" w:cs="Times New Roman"/>
          <w:sz w:val="24"/>
          <w:szCs w:val="24"/>
        </w:rPr>
        <w:t xml:space="preserve"> protección de paramos, de cerros orientales, de </w:t>
      </w:r>
      <w:r w:rsidR="00B81D14">
        <w:rPr>
          <w:rFonts w:ascii="Times New Roman" w:hAnsi="Times New Roman" w:cs="Times New Roman"/>
          <w:sz w:val="24"/>
          <w:szCs w:val="24"/>
        </w:rPr>
        <w:t xml:space="preserve">la </w:t>
      </w:r>
      <w:r w:rsidR="00D11964">
        <w:rPr>
          <w:rFonts w:ascii="Times New Roman" w:hAnsi="Times New Roman" w:cs="Times New Roman"/>
          <w:sz w:val="24"/>
          <w:szCs w:val="24"/>
        </w:rPr>
        <w:t>cuenca alta de rio Bogotá</w:t>
      </w:r>
      <w:r w:rsidR="00C77219">
        <w:rPr>
          <w:rFonts w:ascii="Times New Roman" w:hAnsi="Times New Roman" w:cs="Times New Roman"/>
          <w:sz w:val="24"/>
          <w:szCs w:val="24"/>
        </w:rPr>
        <w:t>, es necesario que se</w:t>
      </w:r>
      <w:r w:rsidR="00D11964">
        <w:rPr>
          <w:rFonts w:ascii="Times New Roman" w:hAnsi="Times New Roman" w:cs="Times New Roman"/>
          <w:sz w:val="24"/>
          <w:szCs w:val="24"/>
        </w:rPr>
        <w:t xml:space="preserve"> cre</w:t>
      </w:r>
      <w:r w:rsidR="00C77219">
        <w:rPr>
          <w:rFonts w:ascii="Times New Roman" w:hAnsi="Times New Roman" w:cs="Times New Roman"/>
          <w:sz w:val="24"/>
          <w:szCs w:val="24"/>
        </w:rPr>
        <w:t>e</w:t>
      </w:r>
      <w:r w:rsidR="00D11964">
        <w:rPr>
          <w:rFonts w:ascii="Times New Roman" w:hAnsi="Times New Roman" w:cs="Times New Roman"/>
          <w:sz w:val="24"/>
          <w:szCs w:val="24"/>
        </w:rPr>
        <w:t xml:space="preserve"> una figura de protección alrededor de los valles aluviales. De otra forma, todo se convierte en un discurso vac</w:t>
      </w:r>
      <w:r w:rsidR="00C77219">
        <w:rPr>
          <w:rFonts w:ascii="Times New Roman" w:hAnsi="Times New Roman" w:cs="Times New Roman"/>
          <w:sz w:val="24"/>
          <w:szCs w:val="24"/>
        </w:rPr>
        <w:t>ío</w:t>
      </w:r>
      <w:r w:rsidR="00D11964">
        <w:rPr>
          <w:rFonts w:ascii="Times New Roman" w:hAnsi="Times New Roman" w:cs="Times New Roman"/>
          <w:sz w:val="24"/>
          <w:szCs w:val="24"/>
        </w:rPr>
        <w:t xml:space="preserve"> porque para defender el agua hay que movilizarse, con gobernanza y participación. (CC) se muestra poco optimista frente a la posibilidad de transformación institucional y plantea que a una CAR defectuosa le seguirá otra nefasta. </w:t>
      </w:r>
      <w:r w:rsidR="00E46EC2">
        <w:rPr>
          <w:rFonts w:ascii="Times New Roman" w:hAnsi="Times New Roman" w:cs="Times New Roman"/>
          <w:sz w:val="24"/>
          <w:szCs w:val="24"/>
        </w:rPr>
        <w:t xml:space="preserve">Recuerda que hay una red de artistas y figuras públicas que se están movilizando y actuando en defensa de dinámicas ambientales, como </w:t>
      </w:r>
      <w:r w:rsidR="00E46EC2">
        <w:rPr>
          <w:rFonts w:ascii="Times New Roman" w:hAnsi="Times New Roman" w:cs="Times New Roman"/>
          <w:sz w:val="24"/>
          <w:szCs w:val="24"/>
        </w:rPr>
        <w:lastRenderedPageBreak/>
        <w:t xml:space="preserve">ocurrió con el </w:t>
      </w:r>
      <w:r w:rsidR="00C51A61">
        <w:rPr>
          <w:rFonts w:ascii="Times New Roman" w:hAnsi="Times New Roman" w:cs="Times New Roman"/>
          <w:sz w:val="24"/>
          <w:szCs w:val="24"/>
        </w:rPr>
        <w:t>páramo</w:t>
      </w:r>
      <w:r w:rsidR="00E46EC2">
        <w:rPr>
          <w:rFonts w:ascii="Times New Roman" w:hAnsi="Times New Roman" w:cs="Times New Roman"/>
          <w:sz w:val="24"/>
          <w:szCs w:val="24"/>
        </w:rPr>
        <w:t xml:space="preserve"> de Santurbán, en el cual se concluyó que se debe proteger </w:t>
      </w:r>
      <w:r w:rsidR="00C51A61">
        <w:rPr>
          <w:rFonts w:ascii="Times New Roman" w:hAnsi="Times New Roman" w:cs="Times New Roman"/>
          <w:sz w:val="24"/>
          <w:szCs w:val="24"/>
        </w:rPr>
        <w:t>más</w:t>
      </w:r>
      <w:r w:rsidR="00E46EC2">
        <w:rPr>
          <w:rFonts w:ascii="Times New Roman" w:hAnsi="Times New Roman" w:cs="Times New Roman"/>
          <w:sz w:val="24"/>
          <w:szCs w:val="24"/>
        </w:rPr>
        <w:t xml:space="preserve"> allá de lo que digan las entidades públicas, invitando a los que saben </w:t>
      </w:r>
      <w:r w:rsidR="00C77219">
        <w:rPr>
          <w:rFonts w:ascii="Times New Roman" w:hAnsi="Times New Roman" w:cs="Times New Roman"/>
          <w:sz w:val="24"/>
          <w:szCs w:val="24"/>
        </w:rPr>
        <w:t>para</w:t>
      </w:r>
      <w:r w:rsidR="00E46EC2">
        <w:rPr>
          <w:rFonts w:ascii="Times New Roman" w:hAnsi="Times New Roman" w:cs="Times New Roman"/>
          <w:sz w:val="24"/>
          <w:szCs w:val="24"/>
        </w:rPr>
        <w:t xml:space="preserve"> que se articulen con las </w:t>
      </w:r>
      <w:r w:rsidR="00C77219">
        <w:rPr>
          <w:rFonts w:ascii="Times New Roman" w:hAnsi="Times New Roman" w:cs="Times New Roman"/>
          <w:sz w:val="24"/>
          <w:szCs w:val="24"/>
        </w:rPr>
        <w:t>voces de las ciudadanías, se transmita</w:t>
      </w:r>
      <w:r w:rsidR="00E46EC2">
        <w:rPr>
          <w:rFonts w:ascii="Times New Roman" w:hAnsi="Times New Roman" w:cs="Times New Roman"/>
          <w:sz w:val="24"/>
          <w:szCs w:val="24"/>
        </w:rPr>
        <w:t xml:space="preserve"> el saber a los afectados y</w:t>
      </w:r>
      <w:r w:rsidR="00C77219">
        <w:rPr>
          <w:rFonts w:ascii="Times New Roman" w:hAnsi="Times New Roman" w:cs="Times New Roman"/>
          <w:sz w:val="24"/>
          <w:szCs w:val="24"/>
        </w:rPr>
        <w:t xml:space="preserve"> se desarrolle</w:t>
      </w:r>
      <w:r w:rsidR="00E46EC2">
        <w:rPr>
          <w:rFonts w:ascii="Times New Roman" w:hAnsi="Times New Roman" w:cs="Times New Roman"/>
          <w:sz w:val="24"/>
          <w:szCs w:val="24"/>
        </w:rPr>
        <w:t xml:space="preserve"> la movilización.</w:t>
      </w:r>
      <w:r w:rsidR="00020F49">
        <w:rPr>
          <w:rFonts w:ascii="Times New Roman" w:hAnsi="Times New Roman" w:cs="Times New Roman"/>
          <w:sz w:val="24"/>
          <w:szCs w:val="24"/>
        </w:rPr>
        <w:t xml:space="preserve"> (DC) se muestra en favor de una acción política promovida desde la agencia cultural, con la posibilidad de obtener resultados inéditos</w:t>
      </w:r>
      <w:r w:rsidR="00B81D14">
        <w:rPr>
          <w:rFonts w:ascii="Times New Roman" w:hAnsi="Times New Roman" w:cs="Times New Roman"/>
          <w:sz w:val="24"/>
          <w:szCs w:val="24"/>
        </w:rPr>
        <w:t xml:space="preserve"> con</w:t>
      </w:r>
      <w:r w:rsidR="00020F49">
        <w:rPr>
          <w:rFonts w:ascii="Times New Roman" w:hAnsi="Times New Roman" w:cs="Times New Roman"/>
          <w:sz w:val="24"/>
          <w:szCs w:val="24"/>
        </w:rPr>
        <w:t xml:space="preserve"> la experticia acumulada. Se debe construir confianza entre Bogotá Cundinamarca</w:t>
      </w:r>
      <w:r w:rsidR="007D71BD">
        <w:rPr>
          <w:rFonts w:ascii="Times New Roman" w:hAnsi="Times New Roman" w:cs="Times New Roman"/>
          <w:sz w:val="24"/>
          <w:szCs w:val="24"/>
        </w:rPr>
        <w:t xml:space="preserve"> y</w:t>
      </w:r>
      <w:r w:rsidR="00020F49">
        <w:rPr>
          <w:rFonts w:ascii="Times New Roman" w:hAnsi="Times New Roman" w:cs="Times New Roman"/>
          <w:sz w:val="24"/>
          <w:szCs w:val="24"/>
        </w:rPr>
        <w:t xml:space="preserve"> al interior de los territorios, actuando en una gobernanza cooperativa, con una participación amplia, desmedida, constante, en la que no exista una autoridad central que siga imponiendo su parecer</w:t>
      </w:r>
      <w:r w:rsidR="00C77219">
        <w:rPr>
          <w:rFonts w:ascii="Times New Roman" w:hAnsi="Times New Roman" w:cs="Times New Roman"/>
          <w:sz w:val="24"/>
          <w:szCs w:val="24"/>
        </w:rPr>
        <w:t>. Encuentra prioritario</w:t>
      </w:r>
      <w:r w:rsidR="00020F49">
        <w:rPr>
          <w:rFonts w:ascii="Times New Roman" w:hAnsi="Times New Roman" w:cs="Times New Roman"/>
          <w:sz w:val="24"/>
          <w:szCs w:val="24"/>
        </w:rPr>
        <w:t xml:space="preserve"> que los determinantes ambientales queden incluidos y los intereses ambientales</w:t>
      </w:r>
      <w:r w:rsidR="00C77219">
        <w:rPr>
          <w:rFonts w:ascii="Times New Roman" w:hAnsi="Times New Roman" w:cs="Times New Roman"/>
          <w:sz w:val="24"/>
          <w:szCs w:val="24"/>
        </w:rPr>
        <w:t xml:space="preserve"> en esa gobernanza</w:t>
      </w:r>
      <w:r w:rsidR="00020F49">
        <w:rPr>
          <w:rFonts w:ascii="Times New Roman" w:hAnsi="Times New Roman" w:cs="Times New Roman"/>
          <w:sz w:val="24"/>
          <w:szCs w:val="24"/>
        </w:rPr>
        <w:t xml:space="preserve"> </w:t>
      </w:r>
      <w:r w:rsidR="00C77219">
        <w:rPr>
          <w:rFonts w:ascii="Times New Roman" w:hAnsi="Times New Roman" w:cs="Times New Roman"/>
          <w:sz w:val="24"/>
          <w:szCs w:val="24"/>
        </w:rPr>
        <w:t>como un mandato ciudadano,</w:t>
      </w:r>
      <w:r w:rsidR="00020F49">
        <w:rPr>
          <w:rFonts w:ascii="Times New Roman" w:hAnsi="Times New Roman" w:cs="Times New Roman"/>
          <w:sz w:val="24"/>
          <w:szCs w:val="24"/>
        </w:rPr>
        <w:t xml:space="preserve"> precisando que </w:t>
      </w:r>
      <w:r w:rsidR="00C77219">
        <w:rPr>
          <w:rFonts w:ascii="Times New Roman" w:hAnsi="Times New Roman" w:cs="Times New Roman"/>
          <w:sz w:val="24"/>
          <w:szCs w:val="24"/>
        </w:rPr>
        <w:t xml:space="preserve">los funcionarios y las autoridades ambientales </w:t>
      </w:r>
      <w:r w:rsidR="00020F49">
        <w:rPr>
          <w:rFonts w:ascii="Times New Roman" w:hAnsi="Times New Roman" w:cs="Times New Roman"/>
          <w:sz w:val="24"/>
          <w:szCs w:val="24"/>
        </w:rPr>
        <w:t xml:space="preserve">no son los únicos </w:t>
      </w:r>
      <w:r w:rsidR="00F53A7B">
        <w:rPr>
          <w:rFonts w:ascii="Times New Roman" w:hAnsi="Times New Roman" w:cs="Times New Roman"/>
          <w:sz w:val="24"/>
          <w:szCs w:val="24"/>
        </w:rPr>
        <w:t>interesados</w:t>
      </w:r>
      <w:r w:rsidR="00C77219">
        <w:rPr>
          <w:rFonts w:ascii="Times New Roman" w:hAnsi="Times New Roman" w:cs="Times New Roman"/>
          <w:sz w:val="24"/>
          <w:szCs w:val="24"/>
        </w:rPr>
        <w:t xml:space="preserve"> en la materia, ni los únicos</w:t>
      </w:r>
      <w:r w:rsidR="00F53A7B">
        <w:rPr>
          <w:rFonts w:ascii="Times New Roman" w:hAnsi="Times New Roman" w:cs="Times New Roman"/>
          <w:sz w:val="24"/>
          <w:szCs w:val="24"/>
        </w:rPr>
        <w:t xml:space="preserve"> a tener en cuenta. </w:t>
      </w:r>
      <w:r w:rsidR="00B81D14">
        <w:rPr>
          <w:rFonts w:ascii="Times New Roman" w:hAnsi="Times New Roman" w:cs="Times New Roman"/>
          <w:sz w:val="24"/>
          <w:szCs w:val="24"/>
        </w:rPr>
        <w:t>Y para finalizar lamenta</w:t>
      </w:r>
      <w:r w:rsidR="00C77219">
        <w:rPr>
          <w:rFonts w:ascii="Times New Roman" w:hAnsi="Times New Roman" w:cs="Times New Roman"/>
          <w:sz w:val="24"/>
          <w:szCs w:val="24"/>
        </w:rPr>
        <w:t xml:space="preserve"> que la</w:t>
      </w:r>
      <w:r w:rsidR="00F53A7B">
        <w:rPr>
          <w:rFonts w:ascii="Times New Roman" w:hAnsi="Times New Roman" w:cs="Times New Roman"/>
          <w:sz w:val="24"/>
          <w:szCs w:val="24"/>
        </w:rPr>
        <w:t xml:space="preserve"> CAR se convirtió en una autoridad inmobiliaria y </w:t>
      </w:r>
      <w:r w:rsidR="00B81D14">
        <w:rPr>
          <w:rFonts w:ascii="Times New Roman" w:hAnsi="Times New Roman" w:cs="Times New Roman"/>
          <w:sz w:val="24"/>
          <w:szCs w:val="24"/>
        </w:rPr>
        <w:t xml:space="preserve">en consecuencia </w:t>
      </w:r>
      <w:r w:rsidR="00F53A7B">
        <w:rPr>
          <w:rFonts w:ascii="Times New Roman" w:hAnsi="Times New Roman" w:cs="Times New Roman"/>
          <w:sz w:val="24"/>
          <w:szCs w:val="24"/>
        </w:rPr>
        <w:t xml:space="preserve">se deben atajar los tentáculos que parecen inmorales de la Corporación, para la construcción de un gran bien público que se llama Cundinamarca Bogotá.  </w:t>
      </w:r>
      <w:r w:rsidR="00020F49">
        <w:rPr>
          <w:rFonts w:ascii="Times New Roman" w:hAnsi="Times New Roman" w:cs="Times New Roman"/>
          <w:sz w:val="24"/>
          <w:szCs w:val="24"/>
        </w:rPr>
        <w:t xml:space="preserve">  </w:t>
      </w:r>
      <w:r w:rsidR="00E46EC2">
        <w:rPr>
          <w:rFonts w:ascii="Times New Roman" w:hAnsi="Times New Roman" w:cs="Times New Roman"/>
          <w:sz w:val="24"/>
          <w:szCs w:val="24"/>
        </w:rPr>
        <w:t xml:space="preserve">   </w:t>
      </w:r>
      <w:r w:rsidR="00D11964">
        <w:rPr>
          <w:rFonts w:ascii="Times New Roman" w:hAnsi="Times New Roman" w:cs="Times New Roman"/>
          <w:sz w:val="24"/>
          <w:szCs w:val="24"/>
        </w:rPr>
        <w:t xml:space="preserve">    </w:t>
      </w:r>
    </w:p>
    <w:p w14:paraId="08B8C037" w14:textId="027464B8" w:rsidR="007B7E00" w:rsidRPr="00C77219" w:rsidRDefault="005403EF" w:rsidP="00C7721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7E00">
        <w:rPr>
          <w:rFonts w:ascii="Times New Roman" w:hAnsi="Times New Roman" w:cs="Times New Roman"/>
          <w:b/>
          <w:sz w:val="24"/>
          <w:szCs w:val="24"/>
        </w:rPr>
        <w:t>ANÁ</w:t>
      </w:r>
      <w:r w:rsidR="007B7E00" w:rsidRPr="00DB1C9C">
        <w:rPr>
          <w:rFonts w:ascii="Times New Roman" w:hAnsi="Times New Roman" w:cs="Times New Roman"/>
          <w:b/>
          <w:sz w:val="24"/>
          <w:szCs w:val="24"/>
        </w:rPr>
        <w:t>LISIS:</w:t>
      </w:r>
    </w:p>
    <w:p w14:paraId="4821FDDB" w14:textId="77777777" w:rsidR="00CA27BE" w:rsidRDefault="004D7035" w:rsidP="007B7E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foro fue abundante en la definición de posturas compartidas, algunas en referencia a temas que han sido objeto de otras relatorías por lo cual no se desarrollarán para no incurrir en reiteraciones innecesarias, pero se enuncian. </w:t>
      </w:r>
    </w:p>
    <w:p w14:paraId="147C477B" w14:textId="4E49DBAA" w:rsidR="004D7035" w:rsidRDefault="00CA27BE" w:rsidP="007B7E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 insiste en la</w:t>
      </w:r>
      <w:r w:rsidR="004D7035">
        <w:rPr>
          <w:rFonts w:ascii="Times New Roman" w:hAnsi="Times New Roman" w:cs="Times New Roman"/>
          <w:sz w:val="24"/>
          <w:szCs w:val="24"/>
        </w:rPr>
        <w:t xml:space="preserve"> importan</w:t>
      </w:r>
      <w:r>
        <w:rPr>
          <w:rFonts w:ascii="Times New Roman" w:hAnsi="Times New Roman" w:cs="Times New Roman"/>
          <w:sz w:val="24"/>
          <w:szCs w:val="24"/>
        </w:rPr>
        <w:t>cia de</w:t>
      </w:r>
      <w:r w:rsidR="004D7035">
        <w:rPr>
          <w:rFonts w:ascii="Times New Roman" w:hAnsi="Times New Roman" w:cs="Times New Roman"/>
          <w:sz w:val="24"/>
          <w:szCs w:val="24"/>
        </w:rPr>
        <w:t xml:space="preserve"> fortale</w:t>
      </w:r>
      <w:r>
        <w:rPr>
          <w:rFonts w:ascii="Times New Roman" w:hAnsi="Times New Roman" w:cs="Times New Roman"/>
          <w:sz w:val="24"/>
          <w:szCs w:val="24"/>
        </w:rPr>
        <w:t>cer los</w:t>
      </w:r>
      <w:r w:rsidR="004D7035">
        <w:rPr>
          <w:rFonts w:ascii="Times New Roman" w:hAnsi="Times New Roman" w:cs="Times New Roman"/>
          <w:sz w:val="24"/>
          <w:szCs w:val="24"/>
        </w:rPr>
        <w:t xml:space="preserve"> proceso</w:t>
      </w:r>
      <w:r>
        <w:rPr>
          <w:rFonts w:ascii="Times New Roman" w:hAnsi="Times New Roman" w:cs="Times New Roman"/>
          <w:sz w:val="24"/>
          <w:szCs w:val="24"/>
        </w:rPr>
        <w:t>s</w:t>
      </w:r>
      <w:r w:rsidR="004D7035">
        <w:rPr>
          <w:rFonts w:ascii="Times New Roman" w:hAnsi="Times New Roman" w:cs="Times New Roman"/>
          <w:sz w:val="24"/>
          <w:szCs w:val="24"/>
        </w:rPr>
        <w:t xml:space="preserve"> de diálogo y participación en torno del agua y del territorio, para informar</w:t>
      </w:r>
      <w:r>
        <w:rPr>
          <w:rFonts w:ascii="Times New Roman" w:hAnsi="Times New Roman" w:cs="Times New Roman"/>
          <w:sz w:val="24"/>
          <w:szCs w:val="24"/>
        </w:rPr>
        <w:t xml:space="preserve"> a las comunidades, en primer lugar </w:t>
      </w:r>
      <w:r w:rsidR="004D7035">
        <w:rPr>
          <w:rFonts w:ascii="Times New Roman" w:hAnsi="Times New Roman" w:cs="Times New Roman"/>
          <w:sz w:val="24"/>
          <w:szCs w:val="24"/>
        </w:rPr>
        <w:t xml:space="preserve"> y generar la conciencia </w:t>
      </w:r>
      <w:r>
        <w:rPr>
          <w:rFonts w:ascii="Times New Roman" w:hAnsi="Times New Roman" w:cs="Times New Roman"/>
          <w:sz w:val="24"/>
          <w:szCs w:val="24"/>
        </w:rPr>
        <w:t xml:space="preserve">necesaria </w:t>
      </w:r>
      <w:r w:rsidR="004D7035">
        <w:rPr>
          <w:rFonts w:ascii="Times New Roman" w:hAnsi="Times New Roman" w:cs="Times New Roman"/>
          <w:sz w:val="24"/>
          <w:szCs w:val="24"/>
        </w:rPr>
        <w:t>frente a la problemática</w:t>
      </w:r>
      <w:r>
        <w:rPr>
          <w:rFonts w:ascii="Times New Roman" w:hAnsi="Times New Roman" w:cs="Times New Roman"/>
          <w:sz w:val="24"/>
          <w:szCs w:val="24"/>
        </w:rPr>
        <w:t xml:space="preserve"> y </w:t>
      </w:r>
      <w:r w:rsidR="004D7035">
        <w:rPr>
          <w:rFonts w:ascii="Times New Roman" w:hAnsi="Times New Roman" w:cs="Times New Roman"/>
          <w:sz w:val="24"/>
          <w:szCs w:val="24"/>
        </w:rPr>
        <w:t xml:space="preserve"> los riesgos</w:t>
      </w:r>
      <w:r>
        <w:rPr>
          <w:rFonts w:ascii="Times New Roman" w:hAnsi="Times New Roman" w:cs="Times New Roman"/>
          <w:sz w:val="24"/>
          <w:szCs w:val="24"/>
        </w:rPr>
        <w:t xml:space="preserve"> advertidos. En una participación que movilice a las comunidades</w:t>
      </w:r>
      <w:r w:rsidR="004D7035">
        <w:rPr>
          <w:rFonts w:ascii="Times New Roman" w:hAnsi="Times New Roman" w:cs="Times New Roman"/>
          <w:sz w:val="24"/>
          <w:szCs w:val="24"/>
        </w:rPr>
        <w:t xml:space="preserve">. Se ha vuelto lugar común de las intervenciones la controversia respecto del papel que cumplen las autoridades respectivas, en la medida que </w:t>
      </w:r>
      <w:r w:rsidR="004D7035">
        <w:rPr>
          <w:rFonts w:ascii="Times New Roman" w:hAnsi="Times New Roman" w:cs="Times New Roman"/>
          <w:sz w:val="24"/>
          <w:szCs w:val="24"/>
        </w:rPr>
        <w:lastRenderedPageBreak/>
        <w:t xml:space="preserve">han terminado por privatizar lo que es innegablemente público, el agua, los ríos, el medio ambiente y los aspectos relacionados con estos temas. De igual forma, continúa en </w:t>
      </w:r>
      <w:r>
        <w:rPr>
          <w:rFonts w:ascii="Times New Roman" w:hAnsi="Times New Roman" w:cs="Times New Roman"/>
          <w:sz w:val="24"/>
          <w:szCs w:val="24"/>
        </w:rPr>
        <w:t xml:space="preserve">las conclusiones de los conversatorios un amplio </w:t>
      </w:r>
      <w:r w:rsidR="004D7035">
        <w:rPr>
          <w:rFonts w:ascii="Times New Roman" w:hAnsi="Times New Roman" w:cs="Times New Roman"/>
          <w:sz w:val="24"/>
          <w:szCs w:val="24"/>
        </w:rPr>
        <w:t xml:space="preserve">debate </w:t>
      </w:r>
      <w:r>
        <w:rPr>
          <w:rFonts w:ascii="Times New Roman" w:hAnsi="Times New Roman" w:cs="Times New Roman"/>
          <w:sz w:val="24"/>
          <w:szCs w:val="24"/>
        </w:rPr>
        <w:t xml:space="preserve">con relación a </w:t>
      </w:r>
      <w:r w:rsidR="004D7035">
        <w:rPr>
          <w:rFonts w:ascii="Times New Roman" w:hAnsi="Times New Roman" w:cs="Times New Roman"/>
          <w:sz w:val="24"/>
          <w:szCs w:val="24"/>
        </w:rPr>
        <w:t xml:space="preserve">la confianza respecto de las </w:t>
      </w:r>
      <w:r>
        <w:rPr>
          <w:rFonts w:ascii="Times New Roman" w:hAnsi="Times New Roman" w:cs="Times New Roman"/>
          <w:sz w:val="24"/>
          <w:szCs w:val="24"/>
        </w:rPr>
        <w:t xml:space="preserve">instituciones, sus </w:t>
      </w:r>
      <w:r w:rsidR="004D7035">
        <w:rPr>
          <w:rFonts w:ascii="Times New Roman" w:hAnsi="Times New Roman" w:cs="Times New Roman"/>
          <w:sz w:val="24"/>
          <w:szCs w:val="24"/>
        </w:rPr>
        <w:t>acciones</w:t>
      </w:r>
      <w:r>
        <w:rPr>
          <w:rFonts w:ascii="Times New Roman" w:hAnsi="Times New Roman" w:cs="Times New Roman"/>
          <w:sz w:val="24"/>
          <w:szCs w:val="24"/>
        </w:rPr>
        <w:t>, los intereses que están detrás de la forma en que actúan,</w:t>
      </w:r>
      <w:r w:rsidR="004D7035">
        <w:rPr>
          <w:rFonts w:ascii="Times New Roman" w:hAnsi="Times New Roman" w:cs="Times New Roman"/>
          <w:sz w:val="24"/>
          <w:szCs w:val="24"/>
        </w:rPr>
        <w:t xml:space="preserve"> sus reales motivaciones y los </w:t>
      </w:r>
      <w:r>
        <w:rPr>
          <w:rFonts w:ascii="Times New Roman" w:hAnsi="Times New Roman" w:cs="Times New Roman"/>
          <w:sz w:val="24"/>
          <w:szCs w:val="24"/>
        </w:rPr>
        <w:t xml:space="preserve">eventuales </w:t>
      </w:r>
      <w:r w:rsidR="004D7035">
        <w:rPr>
          <w:rFonts w:ascii="Times New Roman" w:hAnsi="Times New Roman" w:cs="Times New Roman"/>
          <w:sz w:val="24"/>
          <w:szCs w:val="24"/>
        </w:rPr>
        <w:t>dividendos derivados de algunas intervenciones</w:t>
      </w:r>
    </w:p>
    <w:p w14:paraId="26B9E88B" w14:textId="59F628FB" w:rsidR="007D71BD" w:rsidRDefault="004D7035" w:rsidP="004D7035">
      <w:pPr>
        <w:spacing w:line="48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El específico tema </w:t>
      </w:r>
      <w:r w:rsidR="007D71BD">
        <w:rPr>
          <w:rFonts w:ascii="Times New Roman" w:hAnsi="Times New Roman" w:cs="Times New Roman"/>
          <w:sz w:val="24"/>
          <w:szCs w:val="24"/>
        </w:rPr>
        <w:t>convers</w:t>
      </w:r>
      <w:r>
        <w:rPr>
          <w:rFonts w:ascii="Times New Roman" w:hAnsi="Times New Roman" w:cs="Times New Roman"/>
          <w:sz w:val="24"/>
          <w:szCs w:val="24"/>
        </w:rPr>
        <w:t>ado en el foro bajo el título: “</w:t>
      </w:r>
      <w:r w:rsidRPr="007D71BD">
        <w:rPr>
          <w:rFonts w:ascii="Times New Roman" w:hAnsi="Times New Roman" w:cs="Times New Roman"/>
          <w:i/>
          <w:iCs/>
          <w:sz w:val="24"/>
          <w:szCs w:val="24"/>
        </w:rPr>
        <w:t>EL AGUA, EJE FUNDAMENTAL EN LA CONSTRUCCION DE BOGOTA-REGION</w:t>
      </w:r>
      <w:r w:rsidRPr="00DB1C9C">
        <w:rPr>
          <w:rFonts w:ascii="Times New Roman" w:hAnsi="Times New Roman" w:cs="Times New Roman"/>
          <w:i/>
          <w:sz w:val="24"/>
          <w:szCs w:val="24"/>
        </w:rPr>
        <w:t xml:space="preserve"> “</w:t>
      </w:r>
      <w:r w:rsidRPr="004D7035">
        <w:rPr>
          <w:rFonts w:ascii="Times New Roman" w:hAnsi="Times New Roman" w:cs="Times New Roman"/>
          <w:iCs/>
          <w:sz w:val="24"/>
          <w:szCs w:val="24"/>
        </w:rPr>
        <w:t xml:space="preserve">deja </w:t>
      </w:r>
      <w:r>
        <w:rPr>
          <w:rFonts w:ascii="Times New Roman" w:hAnsi="Times New Roman" w:cs="Times New Roman"/>
          <w:iCs/>
          <w:sz w:val="24"/>
          <w:szCs w:val="24"/>
        </w:rPr>
        <w:t>ver que abordar el</w:t>
      </w:r>
      <w:r w:rsidR="00CA27BE">
        <w:rPr>
          <w:rFonts w:ascii="Times New Roman" w:hAnsi="Times New Roman" w:cs="Times New Roman"/>
          <w:iCs/>
          <w:sz w:val="24"/>
          <w:szCs w:val="24"/>
        </w:rPr>
        <w:t xml:space="preserve"> tema del</w:t>
      </w:r>
      <w:r>
        <w:rPr>
          <w:rFonts w:ascii="Times New Roman" w:hAnsi="Times New Roman" w:cs="Times New Roman"/>
          <w:iCs/>
          <w:sz w:val="24"/>
          <w:szCs w:val="24"/>
        </w:rPr>
        <w:t xml:space="preserve"> agua es a propósito del territorio en sus partes y en su conjunto, </w:t>
      </w:r>
      <w:r w:rsidR="00C51A61">
        <w:rPr>
          <w:rFonts w:ascii="Times New Roman" w:hAnsi="Times New Roman" w:cs="Times New Roman"/>
          <w:iCs/>
          <w:sz w:val="24"/>
          <w:szCs w:val="24"/>
        </w:rPr>
        <w:t>más</w:t>
      </w:r>
      <w:r>
        <w:rPr>
          <w:rFonts w:ascii="Times New Roman" w:hAnsi="Times New Roman" w:cs="Times New Roman"/>
          <w:iCs/>
          <w:sz w:val="24"/>
          <w:szCs w:val="24"/>
        </w:rPr>
        <w:t xml:space="preserve"> allá de la inicial visión respecto a que se trata de una discusión sobre el cauce del río </w:t>
      </w:r>
      <w:r w:rsidR="00CA27BE">
        <w:rPr>
          <w:rFonts w:ascii="Times New Roman" w:hAnsi="Times New Roman" w:cs="Times New Roman"/>
          <w:iCs/>
          <w:sz w:val="24"/>
          <w:szCs w:val="24"/>
        </w:rPr>
        <w:t xml:space="preserve">(Bogotá) </w:t>
      </w:r>
      <w:r>
        <w:rPr>
          <w:rFonts w:ascii="Times New Roman" w:hAnsi="Times New Roman" w:cs="Times New Roman"/>
          <w:iCs/>
          <w:sz w:val="24"/>
          <w:szCs w:val="24"/>
        </w:rPr>
        <w:t>o de los ríos</w:t>
      </w:r>
      <w:r w:rsidR="00CA27BE">
        <w:rPr>
          <w:rFonts w:ascii="Times New Roman" w:hAnsi="Times New Roman" w:cs="Times New Roman"/>
          <w:iCs/>
          <w:sz w:val="24"/>
          <w:szCs w:val="24"/>
        </w:rPr>
        <w:t xml:space="preserve"> (de la cuenca)</w:t>
      </w:r>
      <w:r w:rsidR="006E5787">
        <w:rPr>
          <w:rFonts w:ascii="Times New Roman" w:hAnsi="Times New Roman" w:cs="Times New Roman"/>
          <w:iCs/>
          <w:sz w:val="24"/>
          <w:szCs w:val="24"/>
        </w:rPr>
        <w:t>. La conversación p</w:t>
      </w:r>
      <w:r w:rsidR="007D71BD">
        <w:rPr>
          <w:rFonts w:ascii="Times New Roman" w:hAnsi="Times New Roman" w:cs="Times New Roman"/>
          <w:iCs/>
          <w:sz w:val="24"/>
          <w:szCs w:val="24"/>
        </w:rPr>
        <w:t>one en evidencia la insuficiente act</w:t>
      </w:r>
      <w:r w:rsidR="006E5787">
        <w:rPr>
          <w:rFonts w:ascii="Times New Roman" w:hAnsi="Times New Roman" w:cs="Times New Roman"/>
          <w:iCs/>
          <w:sz w:val="24"/>
          <w:szCs w:val="24"/>
        </w:rPr>
        <w:t>ividad</w:t>
      </w:r>
      <w:r w:rsidR="007D71BD">
        <w:rPr>
          <w:rFonts w:ascii="Times New Roman" w:hAnsi="Times New Roman" w:cs="Times New Roman"/>
          <w:iCs/>
          <w:sz w:val="24"/>
          <w:szCs w:val="24"/>
        </w:rPr>
        <w:t xml:space="preserve"> pública</w:t>
      </w:r>
      <w:r w:rsidR="006E5787">
        <w:rPr>
          <w:rFonts w:ascii="Times New Roman" w:hAnsi="Times New Roman" w:cs="Times New Roman"/>
          <w:iCs/>
          <w:sz w:val="24"/>
          <w:szCs w:val="24"/>
        </w:rPr>
        <w:t>, su desvarío institucional y</w:t>
      </w:r>
      <w:r w:rsidR="007D71BD">
        <w:rPr>
          <w:rFonts w:ascii="Times New Roman" w:hAnsi="Times New Roman" w:cs="Times New Roman"/>
          <w:iCs/>
          <w:sz w:val="24"/>
          <w:szCs w:val="24"/>
        </w:rPr>
        <w:t xml:space="preserve"> la necesidad de un mandato diferente al que se encuentra previsto en las normas constitucionales, legales y reglamentarias </w:t>
      </w:r>
      <w:r w:rsidR="006E5787">
        <w:rPr>
          <w:rFonts w:ascii="Times New Roman" w:hAnsi="Times New Roman" w:cs="Times New Roman"/>
          <w:iCs/>
          <w:sz w:val="24"/>
          <w:szCs w:val="24"/>
        </w:rPr>
        <w:t xml:space="preserve">que hoy son aplicables, </w:t>
      </w:r>
      <w:r w:rsidR="007D71BD">
        <w:rPr>
          <w:rFonts w:ascii="Times New Roman" w:hAnsi="Times New Roman" w:cs="Times New Roman"/>
          <w:iCs/>
          <w:sz w:val="24"/>
          <w:szCs w:val="24"/>
        </w:rPr>
        <w:t xml:space="preserve">para construir una gobernanza que fije la visión más </w:t>
      </w:r>
      <w:r w:rsidR="006E5787">
        <w:rPr>
          <w:rFonts w:ascii="Times New Roman" w:hAnsi="Times New Roman" w:cs="Times New Roman"/>
          <w:iCs/>
          <w:sz w:val="24"/>
          <w:szCs w:val="24"/>
        </w:rPr>
        <w:t>democrática e</w:t>
      </w:r>
      <w:r w:rsidR="007D71BD">
        <w:rPr>
          <w:rFonts w:ascii="Times New Roman" w:hAnsi="Times New Roman" w:cs="Times New Roman"/>
          <w:iCs/>
          <w:sz w:val="24"/>
          <w:szCs w:val="24"/>
        </w:rPr>
        <w:t xml:space="preserve"> incluyente posible frente a los recursos hídricos, en sentido amplío. </w:t>
      </w:r>
      <w:r w:rsidR="006E5787">
        <w:rPr>
          <w:rFonts w:ascii="Times New Roman" w:hAnsi="Times New Roman" w:cs="Times New Roman"/>
          <w:iCs/>
          <w:sz w:val="24"/>
          <w:szCs w:val="24"/>
        </w:rPr>
        <w:t>La reflexión sobre el agua impone</w:t>
      </w:r>
      <w:r w:rsidR="007D71BD">
        <w:rPr>
          <w:rFonts w:ascii="Times New Roman" w:hAnsi="Times New Roman" w:cs="Times New Roman"/>
          <w:iCs/>
          <w:sz w:val="24"/>
          <w:szCs w:val="24"/>
        </w:rPr>
        <w:t xml:space="preserve"> una responsabilidad que trasciende nuestra propia existencia</w:t>
      </w:r>
      <w:r w:rsidR="006E5787">
        <w:rPr>
          <w:rFonts w:ascii="Times New Roman" w:hAnsi="Times New Roman" w:cs="Times New Roman"/>
          <w:iCs/>
          <w:sz w:val="24"/>
          <w:szCs w:val="24"/>
        </w:rPr>
        <w:t xml:space="preserve"> como individuos</w:t>
      </w:r>
      <w:r w:rsidR="007D71BD">
        <w:rPr>
          <w:rFonts w:ascii="Times New Roman" w:hAnsi="Times New Roman" w:cs="Times New Roman"/>
          <w:iCs/>
          <w:sz w:val="24"/>
          <w:szCs w:val="24"/>
        </w:rPr>
        <w:t xml:space="preserve"> y se convierte en un</w:t>
      </w:r>
      <w:r w:rsidR="006E5787">
        <w:rPr>
          <w:rFonts w:ascii="Times New Roman" w:hAnsi="Times New Roman" w:cs="Times New Roman"/>
          <w:iCs/>
          <w:sz w:val="24"/>
          <w:szCs w:val="24"/>
        </w:rPr>
        <w:t>a</w:t>
      </w:r>
      <w:r w:rsidR="007D71BD">
        <w:rPr>
          <w:rFonts w:ascii="Times New Roman" w:hAnsi="Times New Roman" w:cs="Times New Roman"/>
          <w:iCs/>
          <w:sz w:val="24"/>
          <w:szCs w:val="24"/>
        </w:rPr>
        <w:t xml:space="preserve"> </w:t>
      </w:r>
      <w:r w:rsidR="006E5787">
        <w:rPr>
          <w:rFonts w:ascii="Times New Roman" w:hAnsi="Times New Roman" w:cs="Times New Roman"/>
          <w:iCs/>
          <w:sz w:val="24"/>
          <w:szCs w:val="24"/>
        </w:rPr>
        <w:t>perspectiva</w:t>
      </w:r>
      <w:r w:rsidR="007D71BD">
        <w:rPr>
          <w:rFonts w:ascii="Times New Roman" w:hAnsi="Times New Roman" w:cs="Times New Roman"/>
          <w:iCs/>
          <w:sz w:val="24"/>
          <w:szCs w:val="24"/>
        </w:rPr>
        <w:t xml:space="preserve"> históric</w:t>
      </w:r>
      <w:r w:rsidR="006E5787">
        <w:rPr>
          <w:rFonts w:ascii="Times New Roman" w:hAnsi="Times New Roman" w:cs="Times New Roman"/>
          <w:iCs/>
          <w:sz w:val="24"/>
          <w:szCs w:val="24"/>
        </w:rPr>
        <w:t>a</w:t>
      </w:r>
      <w:r w:rsidR="007D71BD">
        <w:rPr>
          <w:rFonts w:ascii="Times New Roman" w:hAnsi="Times New Roman" w:cs="Times New Roman"/>
          <w:iCs/>
          <w:sz w:val="24"/>
          <w:szCs w:val="24"/>
        </w:rPr>
        <w:t xml:space="preserve"> que lleva a reflexionar sobre los activos naturales que se legarán a las próximas generaciones.</w:t>
      </w:r>
    </w:p>
    <w:p w14:paraId="569E14F3" w14:textId="7A4A4653" w:rsidR="004D7035" w:rsidRPr="00DB1C9C" w:rsidRDefault="007D71BD" w:rsidP="004D7035">
      <w:pPr>
        <w:spacing w:line="480" w:lineRule="auto"/>
        <w:ind w:firstLine="709"/>
        <w:jc w:val="both"/>
        <w:rPr>
          <w:rFonts w:ascii="Times New Roman" w:hAnsi="Times New Roman" w:cs="Times New Roman"/>
          <w:i/>
          <w:sz w:val="24"/>
          <w:szCs w:val="24"/>
        </w:rPr>
      </w:pPr>
      <w:r>
        <w:rPr>
          <w:rFonts w:ascii="Times New Roman" w:hAnsi="Times New Roman" w:cs="Times New Roman"/>
          <w:iCs/>
          <w:sz w:val="24"/>
          <w:szCs w:val="24"/>
        </w:rPr>
        <w:t xml:space="preserve">De igual forma, se comparte el abordaje desde la </w:t>
      </w:r>
      <w:r w:rsidR="009E1C04">
        <w:rPr>
          <w:rFonts w:ascii="Times New Roman" w:hAnsi="Times New Roman" w:cs="Times New Roman"/>
          <w:iCs/>
          <w:sz w:val="24"/>
          <w:szCs w:val="24"/>
        </w:rPr>
        <w:t xml:space="preserve">agencia </w:t>
      </w:r>
      <w:r>
        <w:rPr>
          <w:rFonts w:ascii="Times New Roman" w:hAnsi="Times New Roman" w:cs="Times New Roman"/>
          <w:iCs/>
          <w:sz w:val="24"/>
          <w:szCs w:val="24"/>
        </w:rPr>
        <w:t>cultura</w:t>
      </w:r>
      <w:r w:rsidR="009E1C04">
        <w:rPr>
          <w:rFonts w:ascii="Times New Roman" w:hAnsi="Times New Roman" w:cs="Times New Roman"/>
          <w:iCs/>
          <w:sz w:val="24"/>
          <w:szCs w:val="24"/>
        </w:rPr>
        <w:t>l</w:t>
      </w:r>
      <w:r>
        <w:rPr>
          <w:rFonts w:ascii="Times New Roman" w:hAnsi="Times New Roman" w:cs="Times New Roman"/>
          <w:iCs/>
          <w:sz w:val="24"/>
          <w:szCs w:val="24"/>
        </w:rPr>
        <w:t xml:space="preserve"> y los liderazgos de opinión para construir agendas y procesos políticos de defensa de los intereses ambientales comunes y la generación de presión social frente al estado y las visiones económicas que están dispuest</w:t>
      </w:r>
      <w:r w:rsidR="00632961">
        <w:rPr>
          <w:rFonts w:ascii="Times New Roman" w:hAnsi="Times New Roman" w:cs="Times New Roman"/>
          <w:iCs/>
          <w:sz w:val="24"/>
          <w:szCs w:val="24"/>
        </w:rPr>
        <w:t>a</w:t>
      </w:r>
      <w:r>
        <w:rPr>
          <w:rFonts w:ascii="Times New Roman" w:hAnsi="Times New Roman" w:cs="Times New Roman"/>
          <w:iCs/>
          <w:sz w:val="24"/>
          <w:szCs w:val="24"/>
        </w:rPr>
        <w:t>s a sacrificar el agua y el futuro de la nación</w:t>
      </w:r>
      <w:r w:rsidR="00632961">
        <w:rPr>
          <w:rFonts w:ascii="Times New Roman" w:hAnsi="Times New Roman" w:cs="Times New Roman"/>
          <w:iCs/>
          <w:sz w:val="24"/>
          <w:szCs w:val="24"/>
        </w:rPr>
        <w:t>, sin desconocer que es legítima la alternativa de</w:t>
      </w:r>
      <w:r w:rsidR="006E5787">
        <w:rPr>
          <w:rFonts w:ascii="Times New Roman" w:hAnsi="Times New Roman" w:cs="Times New Roman"/>
          <w:iCs/>
          <w:sz w:val="24"/>
          <w:szCs w:val="24"/>
        </w:rPr>
        <w:t xml:space="preserve"> su</w:t>
      </w:r>
      <w:r w:rsidR="00632961">
        <w:rPr>
          <w:rFonts w:ascii="Times New Roman" w:hAnsi="Times New Roman" w:cs="Times New Roman"/>
          <w:iCs/>
          <w:sz w:val="24"/>
          <w:szCs w:val="24"/>
        </w:rPr>
        <w:t xml:space="preserve"> uso</w:t>
      </w:r>
      <w:r w:rsidR="006E5787">
        <w:rPr>
          <w:rFonts w:ascii="Times New Roman" w:hAnsi="Times New Roman" w:cs="Times New Roman"/>
          <w:iCs/>
          <w:sz w:val="24"/>
          <w:szCs w:val="24"/>
        </w:rPr>
        <w:t>,</w:t>
      </w:r>
      <w:r w:rsidR="00632961">
        <w:rPr>
          <w:rFonts w:ascii="Times New Roman" w:hAnsi="Times New Roman" w:cs="Times New Roman"/>
          <w:iCs/>
          <w:sz w:val="24"/>
          <w:szCs w:val="24"/>
        </w:rPr>
        <w:t xml:space="preserve"> la transformación del territorio</w:t>
      </w:r>
      <w:r w:rsidR="006E5787">
        <w:rPr>
          <w:rFonts w:ascii="Times New Roman" w:hAnsi="Times New Roman" w:cs="Times New Roman"/>
          <w:iCs/>
          <w:sz w:val="24"/>
          <w:szCs w:val="24"/>
        </w:rPr>
        <w:t xml:space="preserve"> y las pretensiones de sectores como el inmobiliario</w:t>
      </w:r>
      <w:r>
        <w:rPr>
          <w:rFonts w:ascii="Times New Roman" w:hAnsi="Times New Roman" w:cs="Times New Roman"/>
          <w:iCs/>
          <w:sz w:val="24"/>
          <w:szCs w:val="24"/>
        </w:rPr>
        <w:t xml:space="preserve">.         </w:t>
      </w:r>
      <w:r w:rsidR="004D7035">
        <w:rPr>
          <w:rFonts w:ascii="Times New Roman" w:hAnsi="Times New Roman" w:cs="Times New Roman"/>
          <w:iCs/>
          <w:sz w:val="24"/>
          <w:szCs w:val="24"/>
        </w:rPr>
        <w:t xml:space="preserve"> </w:t>
      </w:r>
    </w:p>
    <w:p w14:paraId="0FB2A406" w14:textId="055A566B" w:rsidR="00632961" w:rsidRDefault="004D7035" w:rsidP="007B7E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2961">
        <w:rPr>
          <w:rFonts w:ascii="Times New Roman" w:hAnsi="Times New Roman" w:cs="Times New Roman"/>
          <w:sz w:val="24"/>
          <w:szCs w:val="24"/>
        </w:rPr>
        <w:t xml:space="preserve">Se reconoce colectivamente que los territorios obedecen a unas dinámicas </w:t>
      </w:r>
      <w:r w:rsidR="006E5787">
        <w:rPr>
          <w:rFonts w:ascii="Times New Roman" w:hAnsi="Times New Roman" w:cs="Times New Roman"/>
          <w:sz w:val="24"/>
          <w:szCs w:val="24"/>
        </w:rPr>
        <w:t>geográficas</w:t>
      </w:r>
      <w:r w:rsidR="00632961">
        <w:rPr>
          <w:rFonts w:ascii="Times New Roman" w:hAnsi="Times New Roman" w:cs="Times New Roman"/>
          <w:sz w:val="24"/>
          <w:szCs w:val="24"/>
        </w:rPr>
        <w:t xml:space="preserve"> y</w:t>
      </w:r>
      <w:r w:rsidR="006E5787">
        <w:rPr>
          <w:rFonts w:ascii="Times New Roman" w:hAnsi="Times New Roman" w:cs="Times New Roman"/>
          <w:sz w:val="24"/>
          <w:szCs w:val="24"/>
        </w:rPr>
        <w:t xml:space="preserve"> espaciales, en las cuales la presencia</w:t>
      </w:r>
      <w:r w:rsidR="00632961">
        <w:rPr>
          <w:rFonts w:ascii="Times New Roman" w:hAnsi="Times New Roman" w:cs="Times New Roman"/>
          <w:sz w:val="24"/>
          <w:szCs w:val="24"/>
        </w:rPr>
        <w:t xml:space="preserve"> del agua en todas sus formas</w:t>
      </w:r>
      <w:r w:rsidR="006E5787">
        <w:rPr>
          <w:rFonts w:ascii="Times New Roman" w:hAnsi="Times New Roman" w:cs="Times New Roman"/>
          <w:sz w:val="24"/>
          <w:szCs w:val="24"/>
        </w:rPr>
        <w:t xml:space="preserve"> es </w:t>
      </w:r>
      <w:r w:rsidR="00360299">
        <w:rPr>
          <w:rFonts w:ascii="Times New Roman" w:hAnsi="Times New Roman" w:cs="Times New Roman"/>
          <w:sz w:val="24"/>
          <w:szCs w:val="24"/>
        </w:rPr>
        <w:t>un elemento para considerar</w:t>
      </w:r>
      <w:r w:rsidR="006E5787">
        <w:rPr>
          <w:rFonts w:ascii="Times New Roman" w:hAnsi="Times New Roman" w:cs="Times New Roman"/>
          <w:sz w:val="24"/>
          <w:szCs w:val="24"/>
        </w:rPr>
        <w:t xml:space="preserve"> por su condición de sistema y de “continuum”</w:t>
      </w:r>
      <w:r w:rsidR="00632961">
        <w:rPr>
          <w:rFonts w:ascii="Times New Roman" w:hAnsi="Times New Roman" w:cs="Times New Roman"/>
          <w:sz w:val="24"/>
          <w:szCs w:val="24"/>
        </w:rPr>
        <w:t>,</w:t>
      </w:r>
      <w:r w:rsidR="006E5787">
        <w:rPr>
          <w:rFonts w:ascii="Times New Roman" w:hAnsi="Times New Roman" w:cs="Times New Roman"/>
          <w:sz w:val="24"/>
          <w:szCs w:val="24"/>
        </w:rPr>
        <w:t xml:space="preserve"> frente a lo cual</w:t>
      </w:r>
      <w:r w:rsidR="00632961">
        <w:rPr>
          <w:rFonts w:ascii="Times New Roman" w:hAnsi="Times New Roman" w:cs="Times New Roman"/>
          <w:sz w:val="24"/>
          <w:szCs w:val="24"/>
        </w:rPr>
        <w:t xml:space="preserve"> no </w:t>
      </w:r>
      <w:r w:rsidR="006E5787">
        <w:rPr>
          <w:rFonts w:ascii="Times New Roman" w:hAnsi="Times New Roman" w:cs="Times New Roman"/>
          <w:sz w:val="24"/>
          <w:szCs w:val="24"/>
        </w:rPr>
        <w:t xml:space="preserve">se </w:t>
      </w:r>
      <w:r w:rsidR="00632961">
        <w:rPr>
          <w:rFonts w:ascii="Times New Roman" w:hAnsi="Times New Roman" w:cs="Times New Roman"/>
          <w:sz w:val="24"/>
          <w:szCs w:val="24"/>
        </w:rPr>
        <w:t xml:space="preserve">puede </w:t>
      </w:r>
      <w:r w:rsidR="006E5787">
        <w:rPr>
          <w:rFonts w:ascii="Times New Roman" w:hAnsi="Times New Roman" w:cs="Times New Roman"/>
          <w:sz w:val="24"/>
          <w:szCs w:val="24"/>
        </w:rPr>
        <w:t>actuar de cualquier forma, mediante procesos de</w:t>
      </w:r>
      <w:r w:rsidR="00632961">
        <w:rPr>
          <w:rFonts w:ascii="Times New Roman" w:hAnsi="Times New Roman" w:cs="Times New Roman"/>
          <w:sz w:val="24"/>
          <w:szCs w:val="24"/>
        </w:rPr>
        <w:t xml:space="preserve"> intervención para desordenar lo que la naturaleza a dispuesto, a través de distintos ele</w:t>
      </w:r>
      <w:r w:rsidR="006E5787">
        <w:rPr>
          <w:rFonts w:ascii="Times New Roman" w:hAnsi="Times New Roman" w:cs="Times New Roman"/>
          <w:sz w:val="24"/>
          <w:szCs w:val="24"/>
        </w:rPr>
        <w:t>mentos</w:t>
      </w:r>
      <w:r w:rsidR="00632961">
        <w:rPr>
          <w:rFonts w:ascii="Times New Roman" w:hAnsi="Times New Roman" w:cs="Times New Roman"/>
          <w:sz w:val="24"/>
          <w:szCs w:val="24"/>
        </w:rPr>
        <w:t xml:space="preserve"> en una lógica de interdependencia y de biodiversidad. De igual forma se propone cambiar radicalmente la visión del río como un cauce objeto de canalización y despojado de su riqueza y biodiversidad propia.</w:t>
      </w:r>
    </w:p>
    <w:p w14:paraId="051B8966" w14:textId="6C85629A" w:rsidR="009E1C04" w:rsidRDefault="00632961" w:rsidP="007E0E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 principal carencia que se hace evidente a lo largo de la conversación es a propósito de</w:t>
      </w:r>
      <w:r w:rsidR="00A73557">
        <w:rPr>
          <w:rFonts w:ascii="Times New Roman" w:hAnsi="Times New Roman" w:cs="Times New Roman"/>
          <w:sz w:val="24"/>
          <w:szCs w:val="24"/>
        </w:rPr>
        <w:t>l precario conocimiento que existe sobe estos temas de parte de la ciudadanía</w:t>
      </w:r>
      <w:r w:rsidR="007E0E53">
        <w:rPr>
          <w:rFonts w:ascii="Times New Roman" w:hAnsi="Times New Roman" w:cs="Times New Roman"/>
          <w:sz w:val="24"/>
          <w:szCs w:val="24"/>
        </w:rPr>
        <w:t xml:space="preserve">, así como la </w:t>
      </w:r>
      <w:r w:rsidR="00A73557">
        <w:rPr>
          <w:rFonts w:ascii="Times New Roman" w:hAnsi="Times New Roman" w:cs="Times New Roman"/>
          <w:sz w:val="24"/>
          <w:szCs w:val="24"/>
        </w:rPr>
        <w:t xml:space="preserve">  necesidad de conformar un</w:t>
      </w:r>
      <w:r w:rsidR="007E0E53">
        <w:rPr>
          <w:rFonts w:ascii="Times New Roman" w:hAnsi="Times New Roman" w:cs="Times New Roman"/>
          <w:sz w:val="24"/>
          <w:szCs w:val="24"/>
        </w:rPr>
        <w:t xml:space="preserve"> procedimiento para que los sectores de la academia y las distintas voces existentes puedan compartir sus visiones de manera amplia para constituir agendas políticas (no partidistas) que saquen del espacio privado lo que es de todos y se produzcan hechos de movilización social para la protección del agua y del medio ambiente. En este sentido cobra relevancia la frase incluida en el libro “El Principito” de Antoine de Saint-Exupéry, cuando el autor pone de boca de su personaje: </w:t>
      </w:r>
      <w:r w:rsidR="007E0E53" w:rsidRPr="007E0E53">
        <w:rPr>
          <w:rFonts w:ascii="Times New Roman" w:hAnsi="Times New Roman" w:cs="Times New Roman"/>
          <w:i/>
          <w:iCs/>
          <w:sz w:val="24"/>
          <w:szCs w:val="24"/>
        </w:rPr>
        <w:t>“lo esencial es invisible a los ojos</w:t>
      </w:r>
      <w:r w:rsidR="007E0E53">
        <w:rPr>
          <w:rFonts w:ascii="Times New Roman" w:hAnsi="Times New Roman" w:cs="Times New Roman"/>
          <w:sz w:val="24"/>
          <w:szCs w:val="24"/>
        </w:rPr>
        <w:t xml:space="preserve">” para significar que las cosas </w:t>
      </w:r>
      <w:r w:rsidR="006E5787">
        <w:rPr>
          <w:rFonts w:ascii="Times New Roman" w:hAnsi="Times New Roman" w:cs="Times New Roman"/>
          <w:sz w:val="24"/>
          <w:szCs w:val="24"/>
        </w:rPr>
        <w:t>más</w:t>
      </w:r>
      <w:r w:rsidR="007E0E53">
        <w:rPr>
          <w:rFonts w:ascii="Times New Roman" w:hAnsi="Times New Roman" w:cs="Times New Roman"/>
          <w:sz w:val="24"/>
          <w:szCs w:val="24"/>
        </w:rPr>
        <w:t xml:space="preserve"> importantes no son evidentes y no se puede esperar que frente a este tema la opinión pública conozca su trascendencia sin ser adecuadamente informada o incluso formada en la materia.</w:t>
      </w:r>
    </w:p>
    <w:p w14:paraId="1B0C3E14" w14:textId="3BC40A2A" w:rsidR="006E5787" w:rsidRDefault="009E1C04" w:rsidP="007E0E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igual forma, salta en la conversación un aspecto técnico que se revela como muy importante en la vía del cuidado del agua en la región, respecto a la necesidad de establecer mecanismos de protección de las zonas inundables (de aluvión) en los cuerpos de agua para complementar las acciones que procuran guardar el recurso no renovable y en ese sentido, </w:t>
      </w:r>
      <w:r>
        <w:rPr>
          <w:rFonts w:ascii="Times New Roman" w:hAnsi="Times New Roman" w:cs="Times New Roman"/>
          <w:sz w:val="24"/>
          <w:szCs w:val="24"/>
        </w:rPr>
        <w:lastRenderedPageBreak/>
        <w:t>evitar su intervención, su ocupación y su apropiación particular</w:t>
      </w:r>
      <w:r w:rsidR="006E5787">
        <w:rPr>
          <w:rFonts w:ascii="Times New Roman" w:hAnsi="Times New Roman" w:cs="Times New Roman"/>
          <w:sz w:val="24"/>
          <w:szCs w:val="24"/>
        </w:rPr>
        <w:t xml:space="preserve">. La reflexión en esta materia se antecede de recordar las posiciones académicas y técnicas </w:t>
      </w:r>
      <w:r w:rsidR="00F50650">
        <w:rPr>
          <w:rFonts w:ascii="Times New Roman" w:hAnsi="Times New Roman" w:cs="Times New Roman"/>
          <w:sz w:val="24"/>
          <w:szCs w:val="24"/>
        </w:rPr>
        <w:t>s</w:t>
      </w:r>
      <w:r w:rsidR="006E5787">
        <w:rPr>
          <w:rFonts w:ascii="Times New Roman" w:hAnsi="Times New Roman" w:cs="Times New Roman"/>
          <w:sz w:val="24"/>
          <w:szCs w:val="24"/>
        </w:rPr>
        <w:t xml:space="preserve">obre el asunto </w:t>
      </w:r>
      <w:r w:rsidR="00F50650">
        <w:rPr>
          <w:rFonts w:ascii="Times New Roman" w:hAnsi="Times New Roman" w:cs="Times New Roman"/>
          <w:sz w:val="24"/>
          <w:szCs w:val="24"/>
        </w:rPr>
        <w:t>de parte</w:t>
      </w:r>
      <w:r w:rsidR="006E5787">
        <w:rPr>
          <w:rFonts w:ascii="Times New Roman" w:hAnsi="Times New Roman" w:cs="Times New Roman"/>
          <w:sz w:val="24"/>
          <w:szCs w:val="24"/>
        </w:rPr>
        <w:t xml:space="preserve"> del investigador Van Der Hamme</w:t>
      </w:r>
      <w:r w:rsidR="00F50650">
        <w:rPr>
          <w:rFonts w:ascii="Times New Roman" w:hAnsi="Times New Roman" w:cs="Times New Roman"/>
          <w:sz w:val="24"/>
          <w:szCs w:val="24"/>
        </w:rPr>
        <w:t>n, quien es reconocido de forma general por la academia como una autoridad en la materia</w:t>
      </w:r>
      <w:r w:rsidR="00516225">
        <w:rPr>
          <w:rFonts w:ascii="Times New Roman" w:hAnsi="Times New Roman" w:cs="Times New Roman"/>
          <w:sz w:val="24"/>
          <w:szCs w:val="24"/>
        </w:rPr>
        <w:t>,</w:t>
      </w:r>
      <w:r w:rsidR="00F50650">
        <w:rPr>
          <w:rFonts w:ascii="Times New Roman" w:hAnsi="Times New Roman" w:cs="Times New Roman"/>
          <w:sz w:val="24"/>
          <w:szCs w:val="24"/>
        </w:rPr>
        <w:t xml:space="preserve"> frente a sus estudios a propósito de la región Bogotá sabana o sabana Bogotá.</w:t>
      </w:r>
    </w:p>
    <w:p w14:paraId="6AC6B8A2" w14:textId="32EB215A" w:rsidR="00516225" w:rsidRDefault="00516225" w:rsidP="007E0E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protección de las zonas inundables del río Bogotá y otros cuerpos de agua de la cuenca, es una materia urgente en la medida que se tiene conocimiento de una amplia cantidad de solicitudes y trámites para efectuar procesos de ocupación, intervención y urbanismo en estos terrenos de aluvión y frente a la política de intervención generalizada que busca canalizar diferentes cursos de agua, en desmedro del concepto ambiental integral que implica también las vegetaciones y biodiversidad de los cauces y territorios aledaños a los recursos hídricos.  </w:t>
      </w:r>
    </w:p>
    <w:p w14:paraId="5EB2F57A" w14:textId="77777777" w:rsidR="003F4142" w:rsidRDefault="00516225" w:rsidP="007E0E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 necesidad de diseñar mecanismos alternativos al ordenamiento territorial y al concepto de desarrollo espacial y de los entes territoriales, hace necesario que se aborden nuevas alternativas e instancias de construcción colectiva</w:t>
      </w:r>
      <w:r w:rsidR="003F4142">
        <w:rPr>
          <w:rFonts w:ascii="Times New Roman" w:hAnsi="Times New Roman" w:cs="Times New Roman"/>
          <w:sz w:val="24"/>
          <w:szCs w:val="24"/>
        </w:rPr>
        <w:t xml:space="preserve"> frente al medio ambiente y al agua</w:t>
      </w:r>
      <w:r>
        <w:rPr>
          <w:rFonts w:ascii="Times New Roman" w:hAnsi="Times New Roman" w:cs="Times New Roman"/>
          <w:sz w:val="24"/>
          <w:szCs w:val="24"/>
        </w:rPr>
        <w:t>, lo cual resulta pertinente de abordar con relación al futuro de la región Cundinamarca Bogotá o Bogotá Cundinamarca</w:t>
      </w:r>
      <w:r w:rsidR="003F4142">
        <w:rPr>
          <w:rFonts w:ascii="Times New Roman" w:hAnsi="Times New Roman" w:cs="Times New Roman"/>
          <w:sz w:val="24"/>
          <w:szCs w:val="24"/>
        </w:rPr>
        <w:t xml:space="preserve"> y</w:t>
      </w:r>
      <w:r>
        <w:rPr>
          <w:rFonts w:ascii="Times New Roman" w:hAnsi="Times New Roman" w:cs="Times New Roman"/>
          <w:sz w:val="24"/>
          <w:szCs w:val="24"/>
        </w:rPr>
        <w:t xml:space="preserve"> de cara a la formulación de una política pública en la materia y el diseño y aprobación de la respectiva norma legal</w:t>
      </w:r>
    </w:p>
    <w:p w14:paraId="7467447A" w14:textId="190C8DB0" w:rsidR="00911430" w:rsidRDefault="003F4142" w:rsidP="007E0E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En este sentido,</w:t>
      </w:r>
      <w:r w:rsidR="00516225">
        <w:rPr>
          <w:rFonts w:ascii="Times New Roman" w:hAnsi="Times New Roman" w:cs="Times New Roman"/>
          <w:sz w:val="24"/>
          <w:szCs w:val="24"/>
        </w:rPr>
        <w:t xml:space="preserve"> se debe considerar que en la actualidad no existen mecanismos de articulación de los instrumentos de planeación local aprobados para cada gobierno en los municipios, el departamento y el distrito capital, en la medida que los planes de desarrollo plurianuales </w:t>
      </w:r>
      <w:r>
        <w:rPr>
          <w:rFonts w:ascii="Times New Roman" w:hAnsi="Times New Roman" w:cs="Times New Roman"/>
          <w:sz w:val="24"/>
          <w:szCs w:val="24"/>
        </w:rPr>
        <w:t xml:space="preserve">son  consecuencia del voto programático de los programas de gobierno elegidos en cada caso para administrar los territorios por sus respectivos alcaldes y gobernador, sin </w:t>
      </w:r>
      <w:r>
        <w:rPr>
          <w:rFonts w:ascii="Times New Roman" w:hAnsi="Times New Roman" w:cs="Times New Roman"/>
          <w:sz w:val="24"/>
          <w:szCs w:val="24"/>
        </w:rPr>
        <w:lastRenderedPageBreak/>
        <w:t>que exist</w:t>
      </w:r>
      <w:r w:rsidR="00D850A8">
        <w:rPr>
          <w:rFonts w:ascii="Times New Roman" w:hAnsi="Times New Roman" w:cs="Times New Roman"/>
          <w:sz w:val="24"/>
          <w:szCs w:val="24"/>
        </w:rPr>
        <w:t>a</w:t>
      </w:r>
      <w:r>
        <w:rPr>
          <w:rFonts w:ascii="Times New Roman" w:hAnsi="Times New Roman" w:cs="Times New Roman"/>
          <w:sz w:val="24"/>
          <w:szCs w:val="24"/>
        </w:rPr>
        <w:t xml:space="preserve">  instancia alguna de articulación entre municipios y es común que se dispongan acciones de impacto ambiental que trascienden los límites de las circunscripciones territoriales, como es apenas obvio, sin que se tenga en cuenta la noción de continuidad en el espacio físico y en las comunidades. O también ocurre que las posibilidades de desarrollo y acceso a servicios públicos de unos entes territoriales terminen por afectar actuales o futuros proyectos de otras entidades, con lo cual es necesario ofrecer una mirada complementaria que armonice las intervenciones, desde las propias </w:t>
      </w:r>
      <w:r w:rsidR="00911430">
        <w:rPr>
          <w:rFonts w:ascii="Times New Roman" w:hAnsi="Times New Roman" w:cs="Times New Roman"/>
          <w:sz w:val="24"/>
          <w:szCs w:val="24"/>
        </w:rPr>
        <w:t>instancias locales y con el indispensable aporte de la participación ciudadana.</w:t>
      </w:r>
    </w:p>
    <w:p w14:paraId="2D7274DE" w14:textId="11A45C14" w:rsidR="00911430" w:rsidRDefault="00911430" w:rsidP="009114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puede perderse de vista, por vía de ejemplo, que en cuanto a la disponibilidad de suelo urbanizable en la sabana de Bogotá, mucho se discute a propósito de </w:t>
      </w:r>
      <w:r w:rsidR="003F4142">
        <w:rPr>
          <w:rFonts w:ascii="Times New Roman" w:hAnsi="Times New Roman" w:cs="Times New Roman"/>
          <w:sz w:val="24"/>
          <w:szCs w:val="24"/>
        </w:rPr>
        <w:t xml:space="preserve"> </w:t>
      </w:r>
      <w:r>
        <w:rPr>
          <w:rFonts w:ascii="Times New Roman" w:hAnsi="Times New Roman" w:cs="Times New Roman"/>
          <w:sz w:val="24"/>
          <w:szCs w:val="24"/>
        </w:rPr>
        <w:t>la existencia de una sobreoferta, en atención a las necesidades específicas del territorio y la visión inmobiliaria tiene una necesaria consecuencia en los planes de desarrollo locales respecto de inversiones en infraestructura y servicios que son de competencia de los organismos municipales, pero obedecen a una lógica regional que merece ser objeto de estudio desde las partes</w:t>
      </w:r>
      <w:r w:rsidR="00D850A8">
        <w:rPr>
          <w:rFonts w:ascii="Times New Roman" w:hAnsi="Times New Roman" w:cs="Times New Roman"/>
          <w:sz w:val="24"/>
          <w:szCs w:val="24"/>
        </w:rPr>
        <w:t>,</w:t>
      </w:r>
      <w:r>
        <w:rPr>
          <w:rFonts w:ascii="Times New Roman" w:hAnsi="Times New Roman" w:cs="Times New Roman"/>
          <w:sz w:val="24"/>
          <w:szCs w:val="24"/>
        </w:rPr>
        <w:t xml:space="preserve"> principalmente.</w:t>
      </w:r>
    </w:p>
    <w:p w14:paraId="604A4775" w14:textId="35013910" w:rsidR="003F4142" w:rsidRDefault="00911430" w:rsidP="009114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Así las cosas, el aporte en el diseño e implementación de los P</w:t>
      </w:r>
      <w:r w:rsidR="00173DDF">
        <w:rPr>
          <w:rFonts w:ascii="Times New Roman" w:hAnsi="Times New Roman" w:cs="Times New Roman"/>
          <w:sz w:val="24"/>
          <w:szCs w:val="24"/>
        </w:rPr>
        <w:t>lanes de Desarrollo con Enfoque Territorial (P</w:t>
      </w:r>
      <w:r>
        <w:rPr>
          <w:rFonts w:ascii="Times New Roman" w:hAnsi="Times New Roman" w:cs="Times New Roman"/>
          <w:sz w:val="24"/>
          <w:szCs w:val="24"/>
        </w:rPr>
        <w:t>DT’s</w:t>
      </w:r>
      <w:r w:rsidR="00173DDF">
        <w:rPr>
          <w:rFonts w:ascii="Times New Roman" w:hAnsi="Times New Roman" w:cs="Times New Roman"/>
          <w:sz w:val="24"/>
          <w:szCs w:val="24"/>
        </w:rPr>
        <w:t>)</w:t>
      </w:r>
      <w:r>
        <w:rPr>
          <w:rFonts w:ascii="Times New Roman" w:hAnsi="Times New Roman" w:cs="Times New Roman"/>
          <w:sz w:val="24"/>
          <w:szCs w:val="24"/>
        </w:rPr>
        <w:t>, concebidos en una lógica diferente,  constituyen una alternativa al excesivo centralismo actual e inspiran otras formas de gobierno más incluyentes, democráticas y policentristas, en las cuales se extienda el concepto de lo público al manejo del agua, el medio ambiente, la sostenibilidad como aspectos de competencia del d</w:t>
      </w:r>
      <w:r w:rsidR="00173DDF">
        <w:rPr>
          <w:rFonts w:ascii="Times New Roman" w:hAnsi="Times New Roman" w:cs="Times New Roman"/>
          <w:sz w:val="24"/>
          <w:szCs w:val="24"/>
        </w:rPr>
        <w:t>iálogo colectivo</w:t>
      </w:r>
      <w:r>
        <w:rPr>
          <w:rFonts w:ascii="Times New Roman" w:hAnsi="Times New Roman" w:cs="Times New Roman"/>
          <w:sz w:val="24"/>
          <w:szCs w:val="24"/>
        </w:rPr>
        <w:t xml:space="preserve"> y en los cuales se definan los objetivos ambientales de los territorios, su concepto de desarrollo, sus políticas de protección </w:t>
      </w:r>
      <w:r w:rsidR="00ED1F3C">
        <w:rPr>
          <w:rFonts w:ascii="Times New Roman" w:hAnsi="Times New Roman" w:cs="Times New Roman"/>
          <w:sz w:val="24"/>
          <w:szCs w:val="24"/>
        </w:rPr>
        <w:t>ambiental</w:t>
      </w:r>
      <w:r w:rsidR="00173DDF">
        <w:rPr>
          <w:rFonts w:ascii="Times New Roman" w:hAnsi="Times New Roman" w:cs="Times New Roman"/>
          <w:sz w:val="24"/>
          <w:szCs w:val="24"/>
        </w:rPr>
        <w:t xml:space="preserve">, sus determinantes ambientales, con la </w:t>
      </w:r>
      <w:r w:rsidR="00173DDF">
        <w:rPr>
          <w:rFonts w:ascii="Times New Roman" w:hAnsi="Times New Roman" w:cs="Times New Roman"/>
          <w:sz w:val="24"/>
          <w:szCs w:val="24"/>
        </w:rPr>
        <w:lastRenderedPageBreak/>
        <w:t>participación de sectores expertos de la academia, entre otros, en  escenarios transparentes y legítimos.</w:t>
      </w:r>
      <w:r>
        <w:rPr>
          <w:rFonts w:ascii="Times New Roman" w:hAnsi="Times New Roman" w:cs="Times New Roman"/>
          <w:sz w:val="24"/>
          <w:szCs w:val="24"/>
        </w:rPr>
        <w:t xml:space="preserve">      </w:t>
      </w:r>
      <w:r w:rsidR="003F4142">
        <w:rPr>
          <w:rFonts w:ascii="Times New Roman" w:hAnsi="Times New Roman" w:cs="Times New Roman"/>
          <w:sz w:val="24"/>
          <w:szCs w:val="24"/>
        </w:rPr>
        <w:t xml:space="preserve"> </w:t>
      </w:r>
    </w:p>
    <w:p w14:paraId="0AF6F7BA" w14:textId="7AE697C6" w:rsidR="00173DDF" w:rsidRDefault="00173DDF" w:rsidP="0091143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Finalmente, es necesario que se incluya en las discusiones técnicas, en el desarrollo legal, en la comunicación política ambiental, en la información a la </w:t>
      </w:r>
      <w:r w:rsidR="007C79F0">
        <w:rPr>
          <w:rFonts w:ascii="Times New Roman" w:hAnsi="Times New Roman" w:cs="Times New Roman"/>
          <w:sz w:val="24"/>
          <w:szCs w:val="24"/>
        </w:rPr>
        <w:t>ciudadanía y</w:t>
      </w:r>
      <w:r>
        <w:rPr>
          <w:rFonts w:ascii="Times New Roman" w:hAnsi="Times New Roman" w:cs="Times New Roman"/>
          <w:sz w:val="24"/>
          <w:szCs w:val="24"/>
        </w:rPr>
        <w:t xml:space="preserve"> en la acción pública, el concepto de “continu</w:t>
      </w:r>
      <w:r w:rsidR="00360299">
        <w:rPr>
          <w:rFonts w:ascii="Times New Roman" w:hAnsi="Times New Roman" w:cs="Times New Roman"/>
          <w:sz w:val="24"/>
          <w:szCs w:val="24"/>
        </w:rPr>
        <w:t>u</w:t>
      </w:r>
      <w:r>
        <w:rPr>
          <w:rFonts w:ascii="Times New Roman" w:hAnsi="Times New Roman" w:cs="Times New Roman"/>
          <w:sz w:val="24"/>
          <w:szCs w:val="24"/>
        </w:rPr>
        <w:t>m” como determinante ambiental</w:t>
      </w:r>
      <w:r w:rsidR="0074121F">
        <w:rPr>
          <w:rFonts w:ascii="Times New Roman" w:hAnsi="Times New Roman" w:cs="Times New Roman"/>
          <w:sz w:val="24"/>
          <w:szCs w:val="24"/>
        </w:rPr>
        <w:t>, biótic</w:t>
      </w:r>
      <w:r w:rsidR="007C79F0">
        <w:rPr>
          <w:rFonts w:ascii="Times New Roman" w:hAnsi="Times New Roman" w:cs="Times New Roman"/>
          <w:sz w:val="24"/>
          <w:szCs w:val="24"/>
        </w:rPr>
        <w:t>o</w:t>
      </w:r>
      <w:r w:rsidR="0074121F">
        <w:rPr>
          <w:rFonts w:ascii="Times New Roman" w:hAnsi="Times New Roman" w:cs="Times New Roman"/>
          <w:sz w:val="24"/>
          <w:szCs w:val="24"/>
        </w:rPr>
        <w:t xml:space="preserve">, </w:t>
      </w:r>
      <w:r w:rsidR="00536DA6">
        <w:rPr>
          <w:rFonts w:ascii="Times New Roman" w:hAnsi="Times New Roman" w:cs="Times New Roman"/>
          <w:sz w:val="24"/>
          <w:szCs w:val="24"/>
        </w:rPr>
        <w:t>botánic</w:t>
      </w:r>
      <w:r w:rsidR="007C79F0">
        <w:rPr>
          <w:rFonts w:ascii="Times New Roman" w:hAnsi="Times New Roman" w:cs="Times New Roman"/>
          <w:sz w:val="24"/>
          <w:szCs w:val="24"/>
        </w:rPr>
        <w:t>o</w:t>
      </w:r>
      <w:r w:rsidR="00536DA6">
        <w:rPr>
          <w:rFonts w:ascii="Times New Roman" w:hAnsi="Times New Roman" w:cs="Times New Roman"/>
          <w:sz w:val="24"/>
          <w:szCs w:val="24"/>
        </w:rPr>
        <w:t>,</w:t>
      </w:r>
      <w:r w:rsidR="007606FA" w:rsidRPr="007606FA">
        <w:t xml:space="preserve"> </w:t>
      </w:r>
      <w:bookmarkStart w:id="3" w:name="_Hlk57106430"/>
      <w:r w:rsidR="007C79F0">
        <w:t>(</w:t>
      </w:r>
      <w:r w:rsidR="007606FA" w:rsidRPr="007606FA">
        <w:rPr>
          <w:rFonts w:ascii="Times New Roman" w:hAnsi="Times New Roman" w:cs="Times New Roman"/>
          <w:sz w:val="24"/>
          <w:szCs w:val="24"/>
        </w:rPr>
        <w:t>Gleason</w:t>
      </w:r>
      <w:r w:rsidR="007C79F0">
        <w:rPr>
          <w:rFonts w:ascii="Times New Roman" w:hAnsi="Times New Roman" w:cs="Times New Roman"/>
          <w:sz w:val="24"/>
          <w:szCs w:val="24"/>
        </w:rPr>
        <w:t xml:space="preserve"> </w:t>
      </w:r>
      <w:r w:rsidR="007606FA" w:rsidRPr="007606FA">
        <w:rPr>
          <w:rFonts w:ascii="Times New Roman" w:hAnsi="Times New Roman" w:cs="Times New Roman"/>
          <w:sz w:val="24"/>
          <w:szCs w:val="24"/>
        </w:rPr>
        <w:t>1917, 1926, 1939)</w:t>
      </w:r>
      <w:r w:rsidR="007C79F0">
        <w:rPr>
          <w:rStyle w:val="Refdenotaalpie"/>
          <w:rFonts w:ascii="Times New Roman" w:hAnsi="Times New Roman" w:cs="Times New Roman"/>
          <w:sz w:val="24"/>
          <w:szCs w:val="24"/>
        </w:rPr>
        <w:footnoteReference w:id="1"/>
      </w:r>
      <w:bookmarkEnd w:id="3"/>
      <w:r w:rsidR="007C79F0">
        <w:rPr>
          <w:rFonts w:ascii="Times New Roman" w:hAnsi="Times New Roman" w:cs="Times New Roman"/>
          <w:sz w:val="24"/>
          <w:szCs w:val="24"/>
        </w:rPr>
        <w:t>,</w:t>
      </w:r>
      <w:r w:rsidR="007606FA" w:rsidRPr="007606FA">
        <w:rPr>
          <w:rFonts w:ascii="Times New Roman" w:hAnsi="Times New Roman" w:cs="Times New Roman"/>
          <w:sz w:val="24"/>
          <w:szCs w:val="24"/>
        </w:rPr>
        <w:t xml:space="preserve"> </w:t>
      </w:r>
      <w:r w:rsidR="00536DA6">
        <w:rPr>
          <w:rFonts w:ascii="Times New Roman" w:hAnsi="Times New Roman" w:cs="Times New Roman"/>
          <w:sz w:val="24"/>
          <w:szCs w:val="24"/>
        </w:rPr>
        <w:t xml:space="preserve"> geográfic</w:t>
      </w:r>
      <w:r w:rsidR="007C79F0">
        <w:rPr>
          <w:rFonts w:ascii="Times New Roman" w:hAnsi="Times New Roman" w:cs="Times New Roman"/>
          <w:sz w:val="24"/>
          <w:szCs w:val="24"/>
        </w:rPr>
        <w:t>o</w:t>
      </w:r>
      <w:r w:rsidR="00536DA6">
        <w:rPr>
          <w:rFonts w:ascii="Times New Roman" w:hAnsi="Times New Roman" w:cs="Times New Roman"/>
          <w:sz w:val="24"/>
          <w:szCs w:val="24"/>
        </w:rPr>
        <w:t xml:space="preserve"> </w:t>
      </w:r>
      <w:r>
        <w:rPr>
          <w:rFonts w:ascii="Times New Roman" w:hAnsi="Times New Roman" w:cs="Times New Roman"/>
          <w:sz w:val="24"/>
          <w:szCs w:val="24"/>
        </w:rPr>
        <w:t xml:space="preserve"> y ecológ</w:t>
      </w:r>
      <w:r w:rsidR="00360299">
        <w:rPr>
          <w:rFonts w:ascii="Times New Roman" w:hAnsi="Times New Roman" w:cs="Times New Roman"/>
          <w:sz w:val="24"/>
          <w:szCs w:val="24"/>
        </w:rPr>
        <w:t>ico</w:t>
      </w:r>
      <w:r w:rsidR="0074121F">
        <w:rPr>
          <w:rFonts w:ascii="Times New Roman" w:hAnsi="Times New Roman" w:cs="Times New Roman"/>
          <w:sz w:val="24"/>
          <w:szCs w:val="24"/>
        </w:rPr>
        <w:t>, entendid</w:t>
      </w:r>
      <w:r w:rsidR="00360299">
        <w:rPr>
          <w:rFonts w:ascii="Times New Roman" w:hAnsi="Times New Roman" w:cs="Times New Roman"/>
          <w:sz w:val="24"/>
          <w:szCs w:val="24"/>
        </w:rPr>
        <w:t>a esta continuidad</w:t>
      </w:r>
      <w:r w:rsidR="0074121F">
        <w:rPr>
          <w:rFonts w:ascii="Times New Roman" w:hAnsi="Times New Roman" w:cs="Times New Roman"/>
          <w:sz w:val="24"/>
          <w:szCs w:val="24"/>
        </w:rPr>
        <w:t xml:space="preserve"> de</w:t>
      </w:r>
      <w:r w:rsidR="00536DA6">
        <w:rPr>
          <w:rFonts w:ascii="Times New Roman" w:hAnsi="Times New Roman" w:cs="Times New Roman"/>
          <w:sz w:val="24"/>
          <w:szCs w:val="24"/>
        </w:rPr>
        <w:t xml:space="preserve"> tal</w:t>
      </w:r>
      <w:r w:rsidR="0074121F">
        <w:rPr>
          <w:rFonts w:ascii="Times New Roman" w:hAnsi="Times New Roman" w:cs="Times New Roman"/>
          <w:sz w:val="24"/>
          <w:szCs w:val="24"/>
        </w:rPr>
        <w:t xml:space="preserve"> forma que </w:t>
      </w:r>
      <w:r w:rsidR="00536DA6">
        <w:rPr>
          <w:rFonts w:ascii="Times New Roman" w:hAnsi="Times New Roman" w:cs="Times New Roman"/>
          <w:sz w:val="24"/>
          <w:szCs w:val="24"/>
        </w:rPr>
        <w:t>se trata de una unidad supracultural y supra política, que se conformó antes de nuestr</w:t>
      </w:r>
      <w:r w:rsidR="00360299">
        <w:rPr>
          <w:rFonts w:ascii="Times New Roman" w:hAnsi="Times New Roman" w:cs="Times New Roman"/>
          <w:sz w:val="24"/>
          <w:szCs w:val="24"/>
        </w:rPr>
        <w:t>a visión de desarrollo, de nuestro</w:t>
      </w:r>
      <w:r w:rsidR="00536DA6">
        <w:rPr>
          <w:rFonts w:ascii="Times New Roman" w:hAnsi="Times New Roman" w:cs="Times New Roman"/>
          <w:sz w:val="24"/>
          <w:szCs w:val="24"/>
        </w:rPr>
        <w:t xml:space="preserve">s tiempos históricos y de nuestras divisiones  administrativas. Ese concepto de unidad que en el curso de la conversación se reveló como desconocido para la comunidad en general permite descubrir lo que hoy es oculto para la mayoría de la población, gracias a la inadecuada gestión ambiental desde la institucionalidad. Incluso, el ser humano como </w:t>
      </w:r>
      <w:r w:rsidR="00481A92">
        <w:rPr>
          <w:rFonts w:ascii="Times New Roman" w:hAnsi="Times New Roman" w:cs="Times New Roman"/>
          <w:sz w:val="24"/>
          <w:szCs w:val="24"/>
        </w:rPr>
        <w:t>categoría</w:t>
      </w:r>
      <w:r w:rsidR="00536DA6">
        <w:rPr>
          <w:rFonts w:ascii="Times New Roman" w:hAnsi="Times New Roman" w:cs="Times New Roman"/>
          <w:sz w:val="24"/>
          <w:szCs w:val="24"/>
        </w:rPr>
        <w:t xml:space="preserve"> de análisis también se revela parte de ese “continu</w:t>
      </w:r>
      <w:r w:rsidR="00360299">
        <w:rPr>
          <w:rFonts w:ascii="Times New Roman" w:hAnsi="Times New Roman" w:cs="Times New Roman"/>
          <w:sz w:val="24"/>
          <w:szCs w:val="24"/>
        </w:rPr>
        <w:t>u</w:t>
      </w:r>
      <w:r w:rsidR="00536DA6">
        <w:rPr>
          <w:rFonts w:ascii="Times New Roman" w:hAnsi="Times New Roman" w:cs="Times New Roman"/>
          <w:sz w:val="24"/>
          <w:szCs w:val="24"/>
        </w:rPr>
        <w:t xml:space="preserve">m” y en </w:t>
      </w:r>
      <w:r w:rsidR="00481A92">
        <w:rPr>
          <w:rFonts w:ascii="Times New Roman" w:hAnsi="Times New Roman" w:cs="Times New Roman"/>
          <w:sz w:val="24"/>
          <w:szCs w:val="24"/>
        </w:rPr>
        <w:t>tal sentido</w:t>
      </w:r>
      <w:r w:rsidR="00536DA6">
        <w:rPr>
          <w:rFonts w:ascii="Times New Roman" w:hAnsi="Times New Roman" w:cs="Times New Roman"/>
          <w:sz w:val="24"/>
          <w:szCs w:val="24"/>
        </w:rPr>
        <w:t xml:space="preserve"> se aboga por su reencuentro con la naturaleza o el entorno. </w:t>
      </w:r>
      <w:r>
        <w:rPr>
          <w:rFonts w:ascii="Times New Roman" w:hAnsi="Times New Roman" w:cs="Times New Roman"/>
          <w:sz w:val="24"/>
          <w:szCs w:val="24"/>
        </w:rPr>
        <w:t xml:space="preserve"> </w:t>
      </w:r>
    </w:p>
    <w:p w14:paraId="4F3CB66F" w14:textId="536A2DE7" w:rsidR="00F50650" w:rsidRDefault="00F50650" w:rsidP="00360299">
      <w:pPr>
        <w:spacing w:line="480" w:lineRule="auto"/>
        <w:jc w:val="both"/>
        <w:rPr>
          <w:rFonts w:ascii="Times New Roman" w:hAnsi="Times New Roman" w:cs="Times New Roman"/>
          <w:sz w:val="24"/>
          <w:szCs w:val="24"/>
        </w:rPr>
      </w:pPr>
    </w:p>
    <w:p w14:paraId="4BF56250" w14:textId="77777777" w:rsidR="004D7035" w:rsidRDefault="004D7035" w:rsidP="007B7E00">
      <w:pPr>
        <w:spacing w:line="480" w:lineRule="auto"/>
        <w:ind w:firstLine="709"/>
        <w:jc w:val="both"/>
        <w:rPr>
          <w:rFonts w:ascii="Times New Roman" w:hAnsi="Times New Roman" w:cs="Times New Roman"/>
          <w:sz w:val="24"/>
          <w:szCs w:val="24"/>
        </w:rPr>
      </w:pPr>
    </w:p>
    <w:p w14:paraId="0B02BA29" w14:textId="77777777" w:rsidR="007B7E00" w:rsidRDefault="007B7E00" w:rsidP="007B7E00">
      <w:pPr>
        <w:spacing w:line="480" w:lineRule="auto"/>
        <w:ind w:firstLine="709"/>
        <w:jc w:val="both"/>
        <w:rPr>
          <w:rFonts w:ascii="Times New Roman" w:hAnsi="Times New Roman" w:cs="Times New Roman"/>
          <w:sz w:val="24"/>
          <w:szCs w:val="24"/>
        </w:rPr>
      </w:pPr>
    </w:p>
    <w:p w14:paraId="02AC6880" w14:textId="77777777" w:rsidR="007B7E00" w:rsidRDefault="007B7E00" w:rsidP="007B7E00">
      <w:pPr>
        <w:spacing w:line="480" w:lineRule="auto"/>
        <w:jc w:val="center"/>
        <w:rPr>
          <w:rFonts w:ascii="Times New Roman" w:eastAsia="Calibri" w:hAnsi="Times New Roman" w:cs="Times New Roman"/>
          <w:b/>
          <w:sz w:val="24"/>
          <w:szCs w:val="24"/>
        </w:rPr>
      </w:pPr>
    </w:p>
    <w:p w14:paraId="2B31B36B" w14:textId="77777777" w:rsidR="007B7E00" w:rsidRDefault="007B7E00" w:rsidP="007B7E00">
      <w:pPr>
        <w:spacing w:line="480" w:lineRule="auto"/>
        <w:jc w:val="center"/>
        <w:rPr>
          <w:rFonts w:ascii="Times New Roman" w:eastAsia="Calibri" w:hAnsi="Times New Roman" w:cs="Times New Roman"/>
          <w:b/>
          <w:sz w:val="24"/>
          <w:szCs w:val="24"/>
        </w:rPr>
      </w:pPr>
    </w:p>
    <w:p w14:paraId="2CBCDD33" w14:textId="3FD15156" w:rsidR="007B7E00" w:rsidRDefault="007B7E00" w:rsidP="007B7E00">
      <w:pPr>
        <w:spacing w:line="480" w:lineRule="auto"/>
        <w:jc w:val="center"/>
        <w:rPr>
          <w:rFonts w:ascii="Times New Roman" w:eastAsia="Calibri" w:hAnsi="Times New Roman" w:cs="Times New Roman"/>
          <w:b/>
          <w:sz w:val="24"/>
          <w:szCs w:val="24"/>
        </w:rPr>
      </w:pPr>
      <w:r w:rsidRPr="00BA6274">
        <w:rPr>
          <w:rFonts w:ascii="Times New Roman" w:eastAsia="Calibri" w:hAnsi="Times New Roman" w:cs="Times New Roman"/>
          <w:b/>
          <w:sz w:val="24"/>
          <w:szCs w:val="24"/>
        </w:rPr>
        <w:lastRenderedPageBreak/>
        <w:t>Bibliografía</w:t>
      </w:r>
    </w:p>
    <w:p w14:paraId="647EC963" w14:textId="01E07051" w:rsidR="007B7E00" w:rsidRDefault="007C79F0" w:rsidP="007C79F0">
      <w:pPr>
        <w:spacing w:line="480" w:lineRule="auto"/>
        <w:ind w:firstLine="709"/>
        <w:jc w:val="both"/>
        <w:rPr>
          <w:rFonts w:ascii="Times New Roman" w:eastAsia="Calibri" w:hAnsi="Times New Roman" w:cs="Times New Roman"/>
          <w:sz w:val="24"/>
          <w:szCs w:val="24"/>
        </w:rPr>
      </w:pPr>
      <w:r w:rsidRPr="007C79F0">
        <w:rPr>
          <w:rFonts w:ascii="Times New Roman" w:hAnsi="Times New Roman" w:cs="Times New Roman"/>
          <w:sz w:val="24"/>
          <w:szCs w:val="24"/>
        </w:rPr>
        <w:t>Video:</w:t>
      </w:r>
      <w:r>
        <w:rPr>
          <w:rFonts w:ascii="Times New Roman" w:hAnsi="Times New Roman" w:cs="Times New Roman"/>
          <w:i/>
          <w:iCs/>
          <w:sz w:val="24"/>
          <w:szCs w:val="24"/>
        </w:rPr>
        <w:t xml:space="preserve"> </w:t>
      </w:r>
      <w:r w:rsidRPr="007C79F0">
        <w:rPr>
          <w:rFonts w:ascii="Times New Roman" w:hAnsi="Times New Roman" w:cs="Times New Roman"/>
          <w:i/>
          <w:iCs/>
          <w:sz w:val="24"/>
          <w:szCs w:val="24"/>
        </w:rPr>
        <w:t>“EL AGUA, EJE FUNDAMENTAL EN LA CONSTRUCCION DE BOGOTA-REGION “</w:t>
      </w:r>
      <w:r>
        <w:rPr>
          <w:rFonts w:ascii="Times New Roman" w:hAnsi="Times New Roman" w:cs="Times New Roman"/>
          <w:i/>
          <w:iCs/>
          <w:sz w:val="24"/>
          <w:szCs w:val="24"/>
        </w:rPr>
        <w:t xml:space="preserve">, </w:t>
      </w:r>
      <w:r w:rsidR="007B7E00" w:rsidRPr="00BA6274">
        <w:rPr>
          <w:rFonts w:ascii="Times New Roman" w:eastAsia="Calibri" w:hAnsi="Times New Roman" w:cs="Times New Roman"/>
          <w:sz w:val="24"/>
          <w:szCs w:val="24"/>
        </w:rPr>
        <w:t xml:space="preserve">El Espectador. </w:t>
      </w:r>
      <w:r w:rsidR="00C51A61">
        <w:rPr>
          <w:rFonts w:ascii="Times New Roman" w:eastAsia="Calibri" w:hAnsi="Times New Roman" w:cs="Times New Roman"/>
          <w:sz w:val="24"/>
          <w:szCs w:val="24"/>
        </w:rPr>
        <w:t>10</w:t>
      </w:r>
      <w:r w:rsidR="007B7E00">
        <w:rPr>
          <w:rFonts w:ascii="Times New Roman" w:eastAsia="Calibri" w:hAnsi="Times New Roman" w:cs="Times New Roman"/>
          <w:sz w:val="24"/>
          <w:szCs w:val="24"/>
        </w:rPr>
        <w:t xml:space="preserve"> de noviem</w:t>
      </w:r>
      <w:r w:rsidR="007B7E00" w:rsidRPr="00BA6274">
        <w:rPr>
          <w:rFonts w:ascii="Times New Roman" w:eastAsia="Calibri" w:hAnsi="Times New Roman" w:cs="Times New Roman"/>
          <w:sz w:val="24"/>
          <w:szCs w:val="24"/>
        </w:rPr>
        <w:t>bre de 2020</w:t>
      </w:r>
      <w:r w:rsidR="00C51A61">
        <w:rPr>
          <w:rFonts w:ascii="Times New Roman" w:eastAsia="Calibri" w:hAnsi="Times New Roman" w:cs="Times New Roman"/>
          <w:sz w:val="24"/>
          <w:szCs w:val="24"/>
        </w:rPr>
        <w:t>,</w:t>
      </w:r>
      <w:r w:rsidR="007B7E00" w:rsidRPr="00BA6274">
        <w:rPr>
          <w:rFonts w:ascii="Times New Roman" w:eastAsia="Calibri" w:hAnsi="Times New Roman" w:cs="Times New Roman"/>
          <w:sz w:val="24"/>
          <w:szCs w:val="24"/>
        </w:rPr>
        <w:t xml:space="preserve"> </w:t>
      </w:r>
      <w:hyperlink r:id="rId7" w:history="1">
        <w:r w:rsidRPr="004A4CC8">
          <w:rPr>
            <w:rStyle w:val="Hipervnculo"/>
            <w:rFonts w:ascii="Times New Roman" w:eastAsia="Calibri" w:hAnsi="Times New Roman" w:cs="Times New Roman"/>
            <w:sz w:val="24"/>
            <w:szCs w:val="24"/>
          </w:rPr>
          <w:t>https://fb.watch/1YKKeG9Jrv</w:t>
        </w:r>
      </w:hyperlink>
      <w:r>
        <w:rPr>
          <w:rFonts w:ascii="Times New Roman" w:eastAsia="Calibri" w:hAnsi="Times New Roman" w:cs="Times New Roman"/>
          <w:sz w:val="24"/>
          <w:szCs w:val="24"/>
        </w:rPr>
        <w:t>.</w:t>
      </w:r>
    </w:p>
    <w:p w14:paraId="4AF368A3" w14:textId="4DFF6256" w:rsidR="007C79F0" w:rsidRPr="007C79F0" w:rsidRDefault="007C79F0" w:rsidP="007C79F0">
      <w:pPr>
        <w:spacing w:line="480" w:lineRule="auto"/>
        <w:ind w:firstLine="709"/>
        <w:jc w:val="both"/>
        <w:rPr>
          <w:rFonts w:ascii="Times New Roman" w:hAnsi="Times New Roman" w:cs="Times New Roman"/>
          <w:i/>
          <w:iCs/>
          <w:sz w:val="24"/>
          <w:szCs w:val="24"/>
        </w:rPr>
      </w:pPr>
      <w:r>
        <w:rPr>
          <w:rFonts w:ascii="Times New Roman" w:eastAsia="Calibri" w:hAnsi="Times New Roman" w:cs="Times New Roman"/>
          <w:sz w:val="24"/>
          <w:szCs w:val="24"/>
        </w:rPr>
        <w:t xml:space="preserve">Alcaraz Ariza, Francisco José. </w:t>
      </w:r>
      <w:r w:rsidRPr="007C79F0">
        <w:rPr>
          <w:rFonts w:ascii="Times New Roman" w:eastAsia="Calibri" w:hAnsi="Times New Roman" w:cs="Times New Roman"/>
          <w:i/>
          <w:iCs/>
          <w:sz w:val="24"/>
          <w:szCs w:val="24"/>
        </w:rPr>
        <w:t>Fundamentos de Clasificación de la Vegetación</w:t>
      </w:r>
      <w:r>
        <w:rPr>
          <w:rFonts w:ascii="Times New Roman" w:eastAsia="Calibri" w:hAnsi="Times New Roman" w:cs="Times New Roman"/>
          <w:sz w:val="24"/>
          <w:szCs w:val="24"/>
        </w:rPr>
        <w:t>. Universidad de Murcia. 2013. Recurso web</w:t>
      </w:r>
    </w:p>
    <w:p w14:paraId="0D1EA6BB" w14:textId="77777777" w:rsidR="007B7E00" w:rsidRDefault="007B7E00" w:rsidP="007B7E00">
      <w:pPr>
        <w:spacing w:line="480" w:lineRule="auto"/>
        <w:ind w:firstLine="709"/>
        <w:jc w:val="both"/>
        <w:rPr>
          <w:rFonts w:ascii="Times New Roman" w:hAnsi="Times New Roman" w:cs="Times New Roman"/>
          <w:sz w:val="24"/>
          <w:szCs w:val="24"/>
        </w:rPr>
      </w:pPr>
    </w:p>
    <w:p w14:paraId="6A8AED98" w14:textId="77777777" w:rsidR="0047384A" w:rsidRDefault="0047384A"/>
    <w:sectPr w:rsidR="004738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99FDA" w14:textId="77777777" w:rsidR="001C09F7" w:rsidRDefault="001C09F7" w:rsidP="007C79F0">
      <w:pPr>
        <w:spacing w:after="0" w:line="240" w:lineRule="auto"/>
      </w:pPr>
      <w:r>
        <w:separator/>
      </w:r>
    </w:p>
  </w:endnote>
  <w:endnote w:type="continuationSeparator" w:id="0">
    <w:p w14:paraId="1745A0A7" w14:textId="77777777" w:rsidR="001C09F7" w:rsidRDefault="001C09F7" w:rsidP="007C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5507" w14:textId="77777777" w:rsidR="001C09F7" w:rsidRDefault="001C09F7" w:rsidP="007C79F0">
      <w:pPr>
        <w:spacing w:after="0" w:line="240" w:lineRule="auto"/>
      </w:pPr>
      <w:r>
        <w:separator/>
      </w:r>
    </w:p>
  </w:footnote>
  <w:footnote w:type="continuationSeparator" w:id="0">
    <w:p w14:paraId="513683CB" w14:textId="77777777" w:rsidR="001C09F7" w:rsidRDefault="001C09F7" w:rsidP="007C79F0">
      <w:pPr>
        <w:spacing w:after="0" w:line="240" w:lineRule="auto"/>
      </w:pPr>
      <w:r>
        <w:continuationSeparator/>
      </w:r>
    </w:p>
  </w:footnote>
  <w:footnote w:id="1">
    <w:p w14:paraId="1A679092" w14:textId="77777777" w:rsidR="007C79F0" w:rsidRPr="00BA6274" w:rsidRDefault="007C79F0" w:rsidP="007C79F0">
      <w:pPr>
        <w:spacing w:line="480" w:lineRule="auto"/>
        <w:ind w:left="709" w:hanging="709"/>
        <w:rPr>
          <w:rFonts w:ascii="Times New Roman" w:eastAsia="Calibri" w:hAnsi="Times New Roman" w:cs="Times New Roman"/>
          <w:sz w:val="24"/>
          <w:szCs w:val="24"/>
        </w:rPr>
      </w:pPr>
      <w:r>
        <w:rPr>
          <w:rStyle w:val="Refdenotaalpie"/>
        </w:rPr>
        <w:footnoteRef/>
      </w:r>
      <w:r>
        <w:t xml:space="preserve"> (</w:t>
      </w:r>
      <w:r w:rsidRPr="007606FA">
        <w:rPr>
          <w:rFonts w:ascii="Times New Roman" w:hAnsi="Times New Roman" w:cs="Times New Roman"/>
          <w:sz w:val="24"/>
          <w:szCs w:val="24"/>
        </w:rPr>
        <w:t>Gleason</w:t>
      </w:r>
      <w:r>
        <w:rPr>
          <w:rFonts w:ascii="Times New Roman" w:hAnsi="Times New Roman" w:cs="Times New Roman"/>
          <w:sz w:val="24"/>
          <w:szCs w:val="24"/>
        </w:rPr>
        <w:t xml:space="preserve"> </w:t>
      </w:r>
      <w:r w:rsidRPr="007606FA">
        <w:rPr>
          <w:rFonts w:ascii="Times New Roman" w:hAnsi="Times New Roman" w:cs="Times New Roman"/>
          <w:sz w:val="24"/>
          <w:szCs w:val="24"/>
        </w:rPr>
        <w:t>1917, 1926, 1939) consideraba a las especies vegetales distribuidas como un continuum</w:t>
      </w:r>
    </w:p>
    <w:p w14:paraId="6DEB1EFC" w14:textId="1221ED49" w:rsidR="007C79F0" w:rsidRDefault="007C79F0">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00"/>
    <w:rsid w:val="00020F49"/>
    <w:rsid w:val="00132D33"/>
    <w:rsid w:val="00173DDF"/>
    <w:rsid w:val="001C09F7"/>
    <w:rsid w:val="00212DD2"/>
    <w:rsid w:val="002151BF"/>
    <w:rsid w:val="00224542"/>
    <w:rsid w:val="00267A1D"/>
    <w:rsid w:val="00270204"/>
    <w:rsid w:val="002A4A20"/>
    <w:rsid w:val="002E79D6"/>
    <w:rsid w:val="00344D52"/>
    <w:rsid w:val="00355ED7"/>
    <w:rsid w:val="00360299"/>
    <w:rsid w:val="00393A22"/>
    <w:rsid w:val="003B6BA9"/>
    <w:rsid w:val="003F4142"/>
    <w:rsid w:val="004537A0"/>
    <w:rsid w:val="0047384A"/>
    <w:rsid w:val="00481A92"/>
    <w:rsid w:val="004D7035"/>
    <w:rsid w:val="00516225"/>
    <w:rsid w:val="00536DA6"/>
    <w:rsid w:val="005403EF"/>
    <w:rsid w:val="00607F37"/>
    <w:rsid w:val="00626D9B"/>
    <w:rsid w:val="00632961"/>
    <w:rsid w:val="0067538A"/>
    <w:rsid w:val="006C3B06"/>
    <w:rsid w:val="006E5787"/>
    <w:rsid w:val="006F2BCC"/>
    <w:rsid w:val="0072424E"/>
    <w:rsid w:val="0074121F"/>
    <w:rsid w:val="007606FA"/>
    <w:rsid w:val="007B7E00"/>
    <w:rsid w:val="007C79F0"/>
    <w:rsid w:val="007D71BD"/>
    <w:rsid w:val="007E0E53"/>
    <w:rsid w:val="00820828"/>
    <w:rsid w:val="00911430"/>
    <w:rsid w:val="009D3464"/>
    <w:rsid w:val="009E1C04"/>
    <w:rsid w:val="00A73557"/>
    <w:rsid w:val="00AE0F87"/>
    <w:rsid w:val="00B66550"/>
    <w:rsid w:val="00B81D14"/>
    <w:rsid w:val="00B859EE"/>
    <w:rsid w:val="00BC6134"/>
    <w:rsid w:val="00BF07EC"/>
    <w:rsid w:val="00C51A61"/>
    <w:rsid w:val="00C77219"/>
    <w:rsid w:val="00CA27BE"/>
    <w:rsid w:val="00D11964"/>
    <w:rsid w:val="00D4121D"/>
    <w:rsid w:val="00D850A8"/>
    <w:rsid w:val="00DE069B"/>
    <w:rsid w:val="00E11FFC"/>
    <w:rsid w:val="00E46EC2"/>
    <w:rsid w:val="00ED1F3C"/>
    <w:rsid w:val="00F34DE2"/>
    <w:rsid w:val="00F50650"/>
    <w:rsid w:val="00F53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ECCE"/>
  <w15:chartTrackingRefBased/>
  <w15:docId w15:val="{10BAFE4F-2B07-4E16-9D27-38062B46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7C79F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79F0"/>
    <w:rPr>
      <w:sz w:val="20"/>
      <w:szCs w:val="20"/>
    </w:rPr>
  </w:style>
  <w:style w:type="character" w:styleId="Refdenotaalfinal">
    <w:name w:val="endnote reference"/>
    <w:basedOn w:val="Fuentedeprrafopredeter"/>
    <w:uiPriority w:val="99"/>
    <w:semiHidden/>
    <w:unhideWhenUsed/>
    <w:rsid w:val="007C79F0"/>
    <w:rPr>
      <w:vertAlign w:val="superscript"/>
    </w:rPr>
  </w:style>
  <w:style w:type="paragraph" w:styleId="Textonotapie">
    <w:name w:val="footnote text"/>
    <w:basedOn w:val="Normal"/>
    <w:link w:val="TextonotapieCar"/>
    <w:uiPriority w:val="99"/>
    <w:semiHidden/>
    <w:unhideWhenUsed/>
    <w:rsid w:val="007C79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79F0"/>
    <w:rPr>
      <w:sz w:val="20"/>
      <w:szCs w:val="20"/>
    </w:rPr>
  </w:style>
  <w:style w:type="character" w:styleId="Refdenotaalpie">
    <w:name w:val="footnote reference"/>
    <w:basedOn w:val="Fuentedeprrafopredeter"/>
    <w:uiPriority w:val="99"/>
    <w:semiHidden/>
    <w:unhideWhenUsed/>
    <w:rsid w:val="007C79F0"/>
    <w:rPr>
      <w:vertAlign w:val="superscript"/>
    </w:rPr>
  </w:style>
  <w:style w:type="character" w:styleId="Hipervnculo">
    <w:name w:val="Hyperlink"/>
    <w:basedOn w:val="Fuentedeprrafopredeter"/>
    <w:uiPriority w:val="99"/>
    <w:unhideWhenUsed/>
    <w:rsid w:val="007C79F0"/>
    <w:rPr>
      <w:color w:val="0563C1" w:themeColor="hyperlink"/>
      <w:u w:val="single"/>
    </w:rPr>
  </w:style>
  <w:style w:type="character" w:styleId="Mencinsinresolver">
    <w:name w:val="Unresolved Mention"/>
    <w:basedOn w:val="Fuentedeprrafopredeter"/>
    <w:uiPriority w:val="99"/>
    <w:semiHidden/>
    <w:unhideWhenUsed/>
    <w:rsid w:val="007C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b.watch/1YKKeG9J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90E0-54B3-4A92-8947-79A0EEB6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14</Pages>
  <Words>3829</Words>
  <Characters>21062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Escobar Sanabria</dc:creator>
  <cp:keywords/>
  <dc:description/>
  <cp:lastModifiedBy>Maria Fernanda Escobar Sanabria</cp:lastModifiedBy>
  <cp:revision>27</cp:revision>
  <dcterms:created xsi:type="dcterms:W3CDTF">2020-11-23T19:29:00Z</dcterms:created>
  <dcterms:modified xsi:type="dcterms:W3CDTF">2020-11-25T13:29:00Z</dcterms:modified>
</cp:coreProperties>
</file>